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1E0" w:firstRow="1" w:lastRow="1" w:firstColumn="1" w:lastColumn="1" w:noHBand="0" w:noVBand="0"/>
      </w:tblPr>
      <w:tblGrid>
        <w:gridCol w:w="3828"/>
        <w:gridCol w:w="5670"/>
      </w:tblGrid>
      <w:tr w:rsidR="00086815" w:rsidRPr="00086815" w:rsidTr="00DE5A14">
        <w:tc>
          <w:tcPr>
            <w:tcW w:w="3828" w:type="dxa"/>
          </w:tcPr>
          <w:p w:rsidR="004E054B" w:rsidRPr="00086815" w:rsidRDefault="004E054B" w:rsidP="00DE5A14">
            <w:pPr>
              <w:spacing w:after="0" w:line="240" w:lineRule="auto"/>
              <w:jc w:val="center"/>
              <w:rPr>
                <w:rFonts w:eastAsia="Times New Roman" w:cs="Times New Roman"/>
                <w:sz w:val="26"/>
                <w:szCs w:val="24"/>
                <w:lang w:val="nl-NL"/>
              </w:rPr>
            </w:pPr>
            <w:r w:rsidRPr="00086815">
              <w:rPr>
                <w:rFonts w:eastAsia="Times New Roman" w:cs="Times New Roman"/>
                <w:sz w:val="26"/>
                <w:szCs w:val="24"/>
                <w:lang w:val="nl-NL"/>
              </w:rPr>
              <w:t xml:space="preserve">SỞ TƯ PHÁP TỈNH BẮC KẠN    </w:t>
            </w:r>
          </w:p>
          <w:p w:rsidR="004E054B" w:rsidRPr="00086815" w:rsidRDefault="004E054B" w:rsidP="00DE5A14">
            <w:pPr>
              <w:spacing w:after="0" w:line="240" w:lineRule="auto"/>
              <w:jc w:val="center"/>
              <w:rPr>
                <w:rFonts w:eastAsia="Times New Roman" w:cs="Times New Roman"/>
                <w:b/>
                <w:sz w:val="26"/>
                <w:szCs w:val="24"/>
                <w:lang w:val="nl-NL"/>
              </w:rPr>
            </w:pPr>
            <w:r w:rsidRPr="00086815">
              <w:rPr>
                <w:rFonts w:eastAsia="Times New Roman" w:cs="Times New Roman"/>
                <w:b/>
                <w:sz w:val="26"/>
                <w:szCs w:val="24"/>
                <w:lang w:val="nl-NL"/>
              </w:rPr>
              <w:t>TRUNG TÂM DỊCH VỤ</w:t>
            </w:r>
          </w:p>
          <w:p w:rsidR="004E054B" w:rsidRPr="00086815" w:rsidRDefault="004E054B" w:rsidP="00DE5A14">
            <w:pPr>
              <w:spacing w:after="0" w:line="240" w:lineRule="auto"/>
              <w:jc w:val="center"/>
              <w:rPr>
                <w:rFonts w:eastAsia="Times New Roman" w:cs="Times New Roman"/>
                <w:b/>
                <w:sz w:val="26"/>
                <w:szCs w:val="24"/>
                <w:lang w:val="nl-NL"/>
              </w:rPr>
            </w:pPr>
            <w:r w:rsidRPr="00086815">
              <w:rPr>
                <w:rFonts w:eastAsia="Times New Roman" w:cs="Times New Roman"/>
                <w:noProof/>
                <w:szCs w:val="24"/>
                <w:lang w:val="en-GB" w:eastAsia="en-GB"/>
              </w:rPr>
              <mc:AlternateContent>
                <mc:Choice Requires="wps">
                  <w:drawing>
                    <wp:anchor distT="0" distB="0" distL="114300" distR="114300" simplePos="0" relativeHeight="251659264" behindDoc="0" locked="0" layoutInCell="1" allowOverlap="1" wp14:anchorId="399E63D1" wp14:editId="0C6827A3">
                      <wp:simplePos x="0" y="0"/>
                      <wp:positionH relativeFrom="column">
                        <wp:posOffset>547370</wp:posOffset>
                      </wp:positionH>
                      <wp:positionV relativeFrom="paragraph">
                        <wp:posOffset>179070</wp:posOffset>
                      </wp:positionV>
                      <wp:extent cx="1143000" cy="0"/>
                      <wp:effectExtent l="13970" t="7620" r="1460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1680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14.1pt" to="13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" strokeweight="1pt"/>
                  </w:pict>
                </mc:Fallback>
              </mc:AlternateContent>
            </w:r>
            <w:r w:rsidRPr="00086815">
              <w:rPr>
                <w:rFonts w:eastAsia="Times New Roman" w:cs="Times New Roman"/>
                <w:b/>
                <w:sz w:val="26"/>
                <w:szCs w:val="24"/>
                <w:lang w:val="nl-NL"/>
              </w:rPr>
              <w:t xml:space="preserve"> ĐẤU GIÁ TÀI SẢN</w:t>
            </w:r>
          </w:p>
        </w:tc>
        <w:tc>
          <w:tcPr>
            <w:tcW w:w="5670" w:type="dxa"/>
          </w:tcPr>
          <w:p w:rsidR="004E054B" w:rsidRPr="00086815" w:rsidRDefault="004E054B" w:rsidP="00DE5A14">
            <w:pPr>
              <w:spacing w:after="0" w:line="240" w:lineRule="auto"/>
              <w:jc w:val="center"/>
              <w:rPr>
                <w:rFonts w:eastAsia="Times New Roman" w:cs="Times New Roman"/>
                <w:szCs w:val="24"/>
                <w:lang w:val="nl-NL"/>
              </w:rPr>
            </w:pPr>
            <w:r w:rsidRPr="00086815">
              <w:rPr>
                <w:rFonts w:eastAsia="Times New Roman" w:cs="Times New Roman"/>
                <w:b/>
                <w:sz w:val="26"/>
                <w:szCs w:val="24"/>
                <w:lang w:val="nl-NL"/>
              </w:rPr>
              <w:t>CỘNG HOÀ XÃ HỘI CHỦ NGHĨA VIỆT NAM</w:t>
            </w:r>
          </w:p>
          <w:p w:rsidR="004E054B" w:rsidRPr="00086815" w:rsidRDefault="004E054B" w:rsidP="00DE5A14">
            <w:pPr>
              <w:spacing w:after="0" w:line="240" w:lineRule="auto"/>
              <w:jc w:val="center"/>
              <w:rPr>
                <w:rFonts w:eastAsia="Times New Roman" w:cs="Times New Roman"/>
                <w:b/>
                <w:sz w:val="26"/>
                <w:szCs w:val="24"/>
                <w:lang w:val="nl-NL"/>
              </w:rPr>
            </w:pPr>
            <w:r w:rsidRPr="00086815">
              <w:rPr>
                <w:rFonts w:eastAsia="Times New Roman" w:cs="Times New Roman"/>
                <w:noProof/>
                <w:szCs w:val="24"/>
                <w:lang w:val="en-GB" w:eastAsia="en-GB"/>
              </w:rPr>
              <mc:AlternateContent>
                <mc:Choice Requires="wps">
                  <w:drawing>
                    <wp:anchor distT="0" distB="0" distL="114300" distR="114300" simplePos="0" relativeHeight="251660288" behindDoc="0" locked="0" layoutInCell="1" allowOverlap="1" wp14:anchorId="7E56777F" wp14:editId="56334B5B">
                      <wp:simplePos x="0" y="0"/>
                      <wp:positionH relativeFrom="column">
                        <wp:posOffset>762000</wp:posOffset>
                      </wp:positionH>
                      <wp:positionV relativeFrom="paragraph">
                        <wp:posOffset>209550</wp:posOffset>
                      </wp:positionV>
                      <wp:extent cx="19431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7FE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6.5pt" to="2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"/>
                  </w:pict>
                </mc:Fallback>
              </mc:AlternateContent>
            </w:r>
            <w:r w:rsidRPr="00086815">
              <w:rPr>
                <w:rFonts w:eastAsia="Times New Roman" w:cs="Times New Roman"/>
                <w:b/>
                <w:szCs w:val="24"/>
                <w:lang w:val="nl-NL"/>
              </w:rPr>
              <w:t>Độc lập - Tự do - Hạnh phúc</w:t>
            </w:r>
          </w:p>
        </w:tc>
      </w:tr>
      <w:tr w:rsidR="00086815" w:rsidRPr="00086815" w:rsidTr="00DE5A14">
        <w:tc>
          <w:tcPr>
            <w:tcW w:w="3828" w:type="dxa"/>
          </w:tcPr>
          <w:p w:rsidR="004E054B" w:rsidRPr="00086815" w:rsidRDefault="004E054B" w:rsidP="00DE5A14">
            <w:pPr>
              <w:spacing w:after="0"/>
              <w:jc w:val="center"/>
              <w:rPr>
                <w:rFonts w:eastAsia="Times New Roman" w:cs="Times New Roman"/>
                <w:szCs w:val="24"/>
                <w:lang w:val="nl-NL"/>
              </w:rPr>
            </w:pPr>
          </w:p>
          <w:p w:rsidR="004E054B" w:rsidRPr="00086815" w:rsidRDefault="004E054B" w:rsidP="00DE5A14">
            <w:pPr>
              <w:spacing w:after="0"/>
              <w:jc w:val="center"/>
              <w:rPr>
                <w:rFonts w:eastAsia="Times New Roman" w:cs="Times New Roman"/>
                <w:b/>
                <w:szCs w:val="24"/>
                <w:lang w:val="nl-NL"/>
              </w:rPr>
            </w:pPr>
            <w:r w:rsidRPr="00086815">
              <w:rPr>
                <w:rFonts w:eastAsia="Times New Roman" w:cs="Times New Roman"/>
                <w:szCs w:val="24"/>
                <w:lang w:val="nl-NL"/>
              </w:rPr>
              <w:t xml:space="preserve"> Số:      /TB-TTDVĐGTS</w:t>
            </w:r>
          </w:p>
        </w:tc>
        <w:tc>
          <w:tcPr>
            <w:tcW w:w="5670" w:type="dxa"/>
          </w:tcPr>
          <w:p w:rsidR="004E054B" w:rsidRPr="00086815" w:rsidRDefault="004E054B" w:rsidP="00DE5A14">
            <w:pPr>
              <w:spacing w:after="0"/>
              <w:jc w:val="both"/>
              <w:rPr>
                <w:rFonts w:eastAsia="Times New Roman" w:cs="Times New Roman"/>
                <w:i/>
                <w:sz w:val="26"/>
                <w:szCs w:val="24"/>
                <w:lang w:val="nl-NL"/>
              </w:rPr>
            </w:pPr>
            <w:r w:rsidRPr="00086815">
              <w:rPr>
                <w:rFonts w:eastAsia="Times New Roman" w:cs="Times New Roman"/>
                <w:i/>
                <w:sz w:val="26"/>
                <w:szCs w:val="24"/>
                <w:lang w:val="nl-NL"/>
              </w:rPr>
              <w:t xml:space="preserve">             </w:t>
            </w:r>
          </w:p>
          <w:p w:rsidR="004E054B" w:rsidRPr="00086815" w:rsidRDefault="004E054B" w:rsidP="00D355F2">
            <w:pPr>
              <w:spacing w:after="0"/>
              <w:jc w:val="right"/>
              <w:rPr>
                <w:rFonts w:eastAsia="Times New Roman" w:cs="Times New Roman"/>
                <w:b/>
                <w:szCs w:val="24"/>
                <w:lang w:val="nl-NL"/>
              </w:rPr>
            </w:pPr>
            <w:r w:rsidRPr="00086815">
              <w:rPr>
                <w:rFonts w:eastAsia="Times New Roman" w:cs="Times New Roman"/>
                <w:i/>
                <w:sz w:val="26"/>
                <w:szCs w:val="24"/>
                <w:lang w:val="nl-NL"/>
              </w:rPr>
              <w:t xml:space="preserve"> </w:t>
            </w:r>
            <w:r w:rsidR="00FD5096" w:rsidRPr="00086815">
              <w:rPr>
                <w:rFonts w:eastAsia="Times New Roman" w:cs="Times New Roman"/>
                <w:i/>
                <w:szCs w:val="24"/>
                <w:lang w:val="nl-NL"/>
              </w:rPr>
              <w:t xml:space="preserve">Bắc Kạn, ngày </w:t>
            </w:r>
            <w:r w:rsidR="00E461B5" w:rsidRPr="00086815">
              <w:rPr>
                <w:rFonts w:eastAsia="Times New Roman" w:cs="Times New Roman"/>
                <w:i/>
                <w:szCs w:val="24"/>
                <w:lang w:val="nl-NL"/>
              </w:rPr>
              <w:t xml:space="preserve">05 </w:t>
            </w:r>
            <w:r w:rsidR="00E301F6" w:rsidRPr="00086815">
              <w:rPr>
                <w:rFonts w:eastAsia="Times New Roman" w:cs="Times New Roman"/>
                <w:i/>
                <w:szCs w:val="24"/>
                <w:lang w:val="nl-NL"/>
              </w:rPr>
              <w:t xml:space="preserve"> </w:t>
            </w:r>
            <w:r w:rsidRPr="00086815">
              <w:rPr>
                <w:rFonts w:eastAsia="Times New Roman" w:cs="Times New Roman"/>
                <w:i/>
                <w:szCs w:val="24"/>
                <w:lang w:val="nl-NL"/>
              </w:rPr>
              <w:t xml:space="preserve">tháng </w:t>
            </w:r>
            <w:r w:rsidR="00D355F2">
              <w:rPr>
                <w:rFonts w:eastAsia="Times New Roman" w:cs="Times New Roman"/>
                <w:i/>
                <w:szCs w:val="24"/>
                <w:lang w:val="nl-NL"/>
              </w:rPr>
              <w:t xml:space="preserve">6 </w:t>
            </w:r>
            <w:r w:rsidR="00E301F6" w:rsidRPr="00086815">
              <w:rPr>
                <w:rFonts w:eastAsia="Times New Roman" w:cs="Times New Roman"/>
                <w:i/>
                <w:szCs w:val="24"/>
                <w:lang w:val="nl-NL"/>
              </w:rPr>
              <w:t xml:space="preserve"> </w:t>
            </w:r>
            <w:r w:rsidRPr="00086815">
              <w:rPr>
                <w:rFonts w:eastAsia="Times New Roman" w:cs="Times New Roman"/>
                <w:i/>
                <w:szCs w:val="24"/>
                <w:lang w:val="nl-NL"/>
              </w:rPr>
              <w:t>năm 2024</w:t>
            </w:r>
          </w:p>
        </w:tc>
      </w:tr>
    </w:tbl>
    <w:p w:rsidR="004E054B" w:rsidRPr="00086815" w:rsidRDefault="004E054B" w:rsidP="004E054B">
      <w:pPr>
        <w:spacing w:after="0" w:line="300" w:lineRule="exact"/>
        <w:ind w:right="45"/>
        <w:jc w:val="center"/>
        <w:rPr>
          <w:rFonts w:eastAsia="Times New Roman" w:cs="Times New Roman"/>
          <w:b/>
          <w:bCs/>
          <w:szCs w:val="24"/>
          <w:lang w:val="nl-NL"/>
        </w:rPr>
      </w:pPr>
    </w:p>
    <w:p w:rsidR="004E054B" w:rsidRPr="00086815" w:rsidRDefault="004E054B" w:rsidP="004E054B">
      <w:pPr>
        <w:spacing w:after="0" w:line="240" w:lineRule="auto"/>
        <w:jc w:val="center"/>
        <w:rPr>
          <w:rFonts w:eastAsia="Times New Roman" w:cs="Times New Roman"/>
          <w:b/>
          <w:bCs/>
          <w:szCs w:val="24"/>
          <w:lang w:val="nl-NL"/>
        </w:rPr>
      </w:pPr>
      <w:r w:rsidRPr="00086815">
        <w:rPr>
          <w:rFonts w:eastAsia="Times New Roman" w:cs="Times New Roman"/>
          <w:b/>
          <w:bCs/>
          <w:szCs w:val="24"/>
          <w:lang w:val="nl-NL"/>
        </w:rPr>
        <w:t xml:space="preserve">THÔNG BÁO ĐẤU GIÁ </w:t>
      </w:r>
    </w:p>
    <w:p w:rsidR="004E054B" w:rsidRPr="00086815" w:rsidRDefault="004E054B" w:rsidP="004E054B">
      <w:pPr>
        <w:spacing w:after="0" w:line="240" w:lineRule="auto"/>
        <w:jc w:val="center"/>
        <w:rPr>
          <w:rFonts w:eastAsia="Times New Roman" w:cs="Times New Roman"/>
          <w:b/>
          <w:bCs/>
          <w:szCs w:val="24"/>
          <w:lang w:val="nl-NL"/>
        </w:rPr>
      </w:pPr>
      <w:r w:rsidRPr="00086815">
        <w:rPr>
          <w:rFonts w:eastAsia="Times New Roman" w:cs="Times New Roman"/>
          <w:b/>
          <w:bCs/>
          <w:szCs w:val="24"/>
          <w:lang w:val="nl-NL"/>
        </w:rPr>
        <w:t>TÀI SẢN</w:t>
      </w:r>
      <w:r w:rsidR="00E461B5" w:rsidRPr="00086815">
        <w:rPr>
          <w:rFonts w:eastAsia="Times New Roman" w:cs="Times New Roman"/>
          <w:b/>
          <w:bCs/>
          <w:szCs w:val="24"/>
          <w:lang w:val="nl-NL"/>
        </w:rPr>
        <w:t xml:space="preserve"> LÀ</w:t>
      </w:r>
      <w:r w:rsidRPr="00086815">
        <w:rPr>
          <w:rFonts w:eastAsia="Times New Roman" w:cs="Times New Roman"/>
          <w:b/>
          <w:bCs/>
          <w:szCs w:val="24"/>
          <w:lang w:val="nl-NL"/>
        </w:rPr>
        <w:t xml:space="preserve"> </w:t>
      </w:r>
      <w:r w:rsidR="00E461B5" w:rsidRPr="00086815">
        <w:rPr>
          <w:rFonts w:eastAsia="Times New Roman" w:cs="Times New Roman"/>
          <w:b/>
          <w:bCs/>
          <w:szCs w:val="24"/>
          <w:lang w:val="nl-NL"/>
        </w:rPr>
        <w:t>VẬT CHỨNG VỤ ÁN</w:t>
      </w:r>
      <w:r w:rsidRPr="00086815">
        <w:rPr>
          <w:rFonts w:eastAsia="Times New Roman" w:cs="Times New Roman"/>
          <w:b/>
          <w:bCs/>
          <w:szCs w:val="24"/>
          <w:lang w:val="nl-NL"/>
        </w:rPr>
        <w:t xml:space="preserve">  </w:t>
      </w:r>
    </w:p>
    <w:p w:rsidR="004E054B" w:rsidRPr="00086815" w:rsidRDefault="004E054B" w:rsidP="004E054B">
      <w:pPr>
        <w:spacing w:after="0" w:line="240" w:lineRule="auto"/>
        <w:jc w:val="center"/>
        <w:rPr>
          <w:rFonts w:eastAsia="Times New Roman" w:cs="Times New Roman"/>
          <w:b/>
          <w:bCs/>
          <w:szCs w:val="24"/>
          <w:lang w:val="nl-NL"/>
        </w:rPr>
      </w:pPr>
      <w:r w:rsidRPr="00086815">
        <w:rPr>
          <w:rFonts w:eastAsia="Times New Roman" w:cs="Times New Roman"/>
          <w:noProof/>
          <w:szCs w:val="24"/>
          <w:lang w:val="en-GB" w:eastAsia="en-GB"/>
        </w:rPr>
        <mc:AlternateContent>
          <mc:Choice Requires="wps">
            <w:drawing>
              <wp:anchor distT="0" distB="0" distL="114300" distR="114300" simplePos="0" relativeHeight="251661312" behindDoc="0" locked="0" layoutInCell="1" allowOverlap="1" wp14:anchorId="25BA65C9" wp14:editId="7ADF976C">
                <wp:simplePos x="0" y="0"/>
                <wp:positionH relativeFrom="column">
                  <wp:posOffset>1901190</wp:posOffset>
                </wp:positionH>
                <wp:positionV relativeFrom="paragraph">
                  <wp:posOffset>20955</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5FCA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1.65pt" to="29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"/>
            </w:pict>
          </mc:Fallback>
        </mc:AlternateContent>
      </w:r>
    </w:p>
    <w:p w:rsidR="004E054B" w:rsidRPr="00086815" w:rsidRDefault="004E054B" w:rsidP="00086815">
      <w:pPr>
        <w:spacing w:after="0" w:line="240" w:lineRule="auto"/>
        <w:ind w:firstLine="567"/>
        <w:jc w:val="both"/>
        <w:rPr>
          <w:rFonts w:eastAsia="Times New Roman" w:cs="Times New Roman"/>
          <w:bCs/>
          <w:iCs/>
          <w:szCs w:val="28"/>
          <w:lang w:val="nl-NL"/>
        </w:rPr>
      </w:pPr>
      <w:r w:rsidRPr="00086815">
        <w:rPr>
          <w:rFonts w:eastAsia="Times New Roman" w:cs="Times New Roman"/>
          <w:szCs w:val="28"/>
          <w:lang w:val="nl-NL"/>
        </w:rPr>
        <w:t xml:space="preserve">Trung tâm Dịch vụ đấu giá tài sản tỉnh Bắc Kạn thông báo tổ chức đấu giá tài sản </w:t>
      </w:r>
      <w:r w:rsidR="00E461B5" w:rsidRPr="00086815">
        <w:rPr>
          <w:rFonts w:eastAsia="Times New Roman" w:cs="Times New Roman"/>
          <w:szCs w:val="28"/>
          <w:lang w:val="nl-NL"/>
        </w:rPr>
        <w:t>là vật chứng vụ án</w:t>
      </w:r>
      <w:r w:rsidRPr="00086815">
        <w:rPr>
          <w:rFonts w:eastAsia="Times New Roman" w:cs="Times New Roman"/>
          <w:bCs/>
          <w:iCs/>
          <w:szCs w:val="28"/>
          <w:lang w:val="nl-NL"/>
        </w:rPr>
        <w:t xml:space="preserve"> như sau:</w:t>
      </w:r>
    </w:p>
    <w:p w:rsidR="004E054B" w:rsidRPr="00086815" w:rsidRDefault="004E054B" w:rsidP="00086815">
      <w:pPr>
        <w:spacing w:after="0" w:line="240" w:lineRule="auto"/>
        <w:ind w:firstLine="567"/>
        <w:jc w:val="both"/>
        <w:rPr>
          <w:rFonts w:eastAsia="Times New Roman" w:cs="Times New Roman"/>
          <w:szCs w:val="28"/>
          <w:lang w:val="nl-NL"/>
        </w:rPr>
      </w:pPr>
      <w:r w:rsidRPr="00086815">
        <w:rPr>
          <w:rFonts w:eastAsia="Times New Roman" w:cs="Times New Roman"/>
          <w:b/>
          <w:szCs w:val="28"/>
          <w:lang w:val="nl-NL"/>
        </w:rPr>
        <w:t>1. Tên, địa chỉ của tổ chức đấu giá tài sản và người có tài sản đấu giá</w:t>
      </w:r>
      <w:r w:rsidRPr="00086815">
        <w:rPr>
          <w:rFonts w:eastAsia="Times New Roman" w:cs="Times New Roman"/>
          <w:szCs w:val="28"/>
          <w:lang w:val="nl-NL"/>
        </w:rPr>
        <w:t>.</w:t>
      </w:r>
    </w:p>
    <w:p w:rsidR="004E054B" w:rsidRPr="00086815" w:rsidRDefault="004E054B" w:rsidP="00086815">
      <w:pPr>
        <w:spacing w:after="0" w:line="240" w:lineRule="auto"/>
        <w:ind w:firstLine="567"/>
        <w:jc w:val="both"/>
        <w:rPr>
          <w:rFonts w:eastAsia="Times New Roman" w:cs="Times New Roman"/>
          <w:szCs w:val="28"/>
          <w:lang w:val="nl-NL"/>
        </w:rPr>
      </w:pPr>
      <w:r w:rsidRPr="00086815">
        <w:rPr>
          <w:rFonts w:eastAsia="Times New Roman" w:cs="Times New Roman"/>
          <w:szCs w:val="28"/>
          <w:lang w:val="nl-NL"/>
        </w:rPr>
        <w:t>a) Tổ chức đấu giá tài sản:</w:t>
      </w:r>
      <w:r w:rsidRPr="00086815">
        <w:rPr>
          <w:rFonts w:eastAsia="Times New Roman" w:cs="Times New Roman"/>
          <w:b/>
          <w:szCs w:val="28"/>
          <w:lang w:val="nl-NL"/>
        </w:rPr>
        <w:t xml:space="preserve"> </w:t>
      </w:r>
      <w:r w:rsidRPr="00086815">
        <w:rPr>
          <w:rFonts w:eastAsia="Times New Roman" w:cs="Times New Roman"/>
          <w:szCs w:val="28"/>
          <w:lang w:val="nl-NL"/>
        </w:rPr>
        <w:t>Trung tâm dịch vụ đấu giá tỉnh Bắc Kạn. Địa chỉ: Tổ 7, phường Đức Xuân, thành phố Bắc Kạn.</w:t>
      </w:r>
    </w:p>
    <w:p w:rsidR="00E461B5" w:rsidRPr="00086815" w:rsidRDefault="004E054B" w:rsidP="00086815">
      <w:pPr>
        <w:tabs>
          <w:tab w:val="left" w:pos="720"/>
          <w:tab w:val="left" w:pos="1440"/>
          <w:tab w:val="left" w:pos="2160"/>
          <w:tab w:val="left" w:pos="2880"/>
          <w:tab w:val="left" w:pos="3600"/>
          <w:tab w:val="left" w:pos="4320"/>
          <w:tab w:val="left" w:pos="6416"/>
        </w:tabs>
        <w:spacing w:after="0" w:line="240" w:lineRule="auto"/>
        <w:ind w:firstLine="567"/>
        <w:jc w:val="both"/>
        <w:rPr>
          <w:rFonts w:eastAsia="Times New Roman" w:cs="Times New Roman"/>
          <w:szCs w:val="28"/>
        </w:rPr>
      </w:pPr>
      <w:r w:rsidRPr="00086815">
        <w:rPr>
          <w:rFonts w:eastAsia="Times New Roman" w:cs="Times New Roman"/>
          <w:szCs w:val="28"/>
          <w:lang w:val="nl-NL"/>
        </w:rPr>
        <w:t xml:space="preserve">b) Người có tài sản đấu giá: </w:t>
      </w:r>
      <w:r w:rsidR="00086815">
        <w:rPr>
          <w:rFonts w:eastAsia="Times New Roman" w:cs="Times New Roman"/>
          <w:bCs/>
          <w:kern w:val="36"/>
          <w:szCs w:val="28"/>
          <w:lang w:eastAsia="vi-VN"/>
        </w:rPr>
        <w:t xml:space="preserve">Sở Tài chính </w:t>
      </w:r>
      <w:r w:rsidR="00E461B5" w:rsidRPr="00086815">
        <w:rPr>
          <w:rFonts w:eastAsia="Times New Roman" w:cs="Times New Roman"/>
          <w:bCs/>
          <w:kern w:val="36"/>
          <w:szCs w:val="28"/>
          <w:lang w:eastAsia="vi-VN"/>
        </w:rPr>
        <w:t>tỉnh Bắc Kạn</w:t>
      </w:r>
      <w:r w:rsidRPr="00086815">
        <w:rPr>
          <w:rFonts w:eastAsia="Times New Roman" w:cs="Times New Roman"/>
          <w:bCs/>
          <w:kern w:val="36"/>
          <w:szCs w:val="28"/>
          <w:lang w:eastAsia="vi-VN"/>
        </w:rPr>
        <w:t>.</w:t>
      </w:r>
      <w:r w:rsidRPr="00086815">
        <w:rPr>
          <w:rFonts w:eastAsia="Times New Roman" w:cs="Times New Roman"/>
          <w:b/>
          <w:bCs/>
          <w:kern w:val="36"/>
          <w:szCs w:val="28"/>
          <w:lang w:eastAsia="vi-VN"/>
        </w:rPr>
        <w:t xml:space="preserve"> </w:t>
      </w:r>
      <w:r w:rsidRPr="00086815">
        <w:rPr>
          <w:rFonts w:eastAsia="Times New Roman" w:cs="Times New Roman"/>
          <w:szCs w:val="28"/>
        </w:rPr>
        <w:t xml:space="preserve">Địa chỉ: </w:t>
      </w:r>
      <w:r w:rsidR="00E461B5" w:rsidRPr="00086815">
        <w:rPr>
          <w:rFonts w:eastAsia="Times New Roman" w:cs="Times New Roman"/>
          <w:szCs w:val="28"/>
        </w:rPr>
        <w:t>Tổ 4, phường Đức Xuân, thành phố Bắc Kạn, tỉnh Bắc Kạn.</w:t>
      </w:r>
    </w:p>
    <w:p w:rsidR="00DA201F" w:rsidRPr="00086815" w:rsidRDefault="004E054B" w:rsidP="00086815">
      <w:pPr>
        <w:tabs>
          <w:tab w:val="left" w:pos="720"/>
          <w:tab w:val="left" w:pos="1440"/>
          <w:tab w:val="left" w:pos="2160"/>
          <w:tab w:val="left" w:pos="2880"/>
          <w:tab w:val="left" w:pos="3600"/>
          <w:tab w:val="left" w:pos="4320"/>
          <w:tab w:val="left" w:pos="6416"/>
        </w:tabs>
        <w:spacing w:after="0" w:line="240" w:lineRule="auto"/>
        <w:ind w:firstLine="567"/>
        <w:jc w:val="both"/>
        <w:rPr>
          <w:rFonts w:eastAsia="Times New Roman" w:cs="Times New Roman"/>
          <w:b/>
          <w:spacing w:val="-6"/>
          <w:szCs w:val="28"/>
          <w:lang w:val="nl-NL"/>
        </w:rPr>
      </w:pPr>
      <w:r w:rsidRPr="00086815">
        <w:rPr>
          <w:rFonts w:eastAsia="Times New Roman" w:cs="Times New Roman"/>
          <w:b/>
          <w:spacing w:val="-6"/>
          <w:szCs w:val="28"/>
          <w:lang w:val="nl-NL"/>
        </w:rPr>
        <w:t>2. Tên tài sản; giá khởi điểm; tiền đặt trước; tiền mua hồ sơ; nơi có tài sản.</w:t>
      </w:r>
    </w:p>
    <w:tbl>
      <w:tblPr>
        <w:tblStyle w:val="TableGrid1"/>
        <w:tblW w:w="9072" w:type="dxa"/>
        <w:tblInd w:w="108" w:type="dxa"/>
        <w:tblLook w:val="04A0" w:firstRow="1" w:lastRow="0" w:firstColumn="1" w:lastColumn="0" w:noHBand="0" w:noVBand="1"/>
      </w:tblPr>
      <w:tblGrid>
        <w:gridCol w:w="563"/>
        <w:gridCol w:w="4044"/>
        <w:gridCol w:w="1616"/>
        <w:gridCol w:w="1373"/>
        <w:gridCol w:w="1476"/>
      </w:tblGrid>
      <w:tr w:rsidR="00086815" w:rsidRPr="00086815" w:rsidTr="00E461B5">
        <w:tc>
          <w:tcPr>
            <w:tcW w:w="563" w:type="dxa"/>
            <w:tcBorders>
              <w:top w:val="single" w:sz="4" w:space="0" w:color="000000"/>
              <w:left w:val="single" w:sz="4" w:space="0" w:color="000000"/>
              <w:bottom w:val="single" w:sz="4" w:space="0" w:color="000000"/>
              <w:right w:val="single" w:sz="4" w:space="0" w:color="000000"/>
            </w:tcBorders>
            <w:hideMark/>
          </w:tcPr>
          <w:p w:rsidR="00E461B5" w:rsidRPr="00086815" w:rsidRDefault="00E461B5">
            <w:pPr>
              <w:spacing w:before="80" w:after="80"/>
              <w:jc w:val="center"/>
              <w:rPr>
                <w:rFonts w:eastAsia="Times New Roman" w:cs="Times New Roman"/>
                <w:b/>
                <w:bCs/>
                <w:sz w:val="26"/>
                <w:szCs w:val="26"/>
                <w:lang w:val="nl-NL"/>
              </w:rPr>
            </w:pPr>
            <w:r w:rsidRPr="00086815">
              <w:rPr>
                <w:rFonts w:eastAsia="Times New Roman" w:cs="Times New Roman"/>
                <w:b/>
                <w:bCs/>
                <w:sz w:val="26"/>
                <w:szCs w:val="26"/>
                <w:lang w:val="nl-NL"/>
              </w:rPr>
              <w:t>TT</w:t>
            </w:r>
          </w:p>
        </w:tc>
        <w:tc>
          <w:tcPr>
            <w:tcW w:w="4044" w:type="dxa"/>
            <w:tcBorders>
              <w:top w:val="single" w:sz="4" w:space="0" w:color="000000"/>
              <w:left w:val="single" w:sz="4" w:space="0" w:color="000000"/>
              <w:bottom w:val="single" w:sz="4" w:space="0" w:color="000000"/>
              <w:right w:val="single" w:sz="4" w:space="0" w:color="000000"/>
            </w:tcBorders>
            <w:hideMark/>
          </w:tcPr>
          <w:p w:rsidR="00E461B5" w:rsidRPr="00086815" w:rsidRDefault="00E461B5">
            <w:pPr>
              <w:spacing w:before="80" w:after="80"/>
              <w:jc w:val="center"/>
              <w:rPr>
                <w:rFonts w:eastAsia="Times New Roman" w:cs="Times New Roman"/>
                <w:b/>
                <w:bCs/>
                <w:sz w:val="26"/>
                <w:szCs w:val="26"/>
                <w:lang w:val="nl-NL"/>
              </w:rPr>
            </w:pPr>
            <w:r w:rsidRPr="00086815">
              <w:rPr>
                <w:rFonts w:eastAsia="Times New Roman" w:cs="Times New Roman"/>
                <w:b/>
                <w:bCs/>
                <w:sz w:val="26"/>
                <w:szCs w:val="26"/>
                <w:lang w:val="nl-NL"/>
              </w:rPr>
              <w:t>Tên tài sản</w:t>
            </w:r>
          </w:p>
        </w:tc>
        <w:tc>
          <w:tcPr>
            <w:tcW w:w="1616" w:type="dxa"/>
            <w:tcBorders>
              <w:top w:val="single" w:sz="4" w:space="0" w:color="000000"/>
              <w:left w:val="single" w:sz="4" w:space="0" w:color="000000"/>
              <w:bottom w:val="single" w:sz="4" w:space="0" w:color="000000"/>
              <w:right w:val="single" w:sz="4" w:space="0" w:color="000000"/>
            </w:tcBorders>
            <w:hideMark/>
          </w:tcPr>
          <w:p w:rsidR="00E461B5" w:rsidRPr="00086815" w:rsidRDefault="00E461B5">
            <w:pPr>
              <w:spacing w:before="80" w:after="80"/>
              <w:jc w:val="center"/>
              <w:rPr>
                <w:rFonts w:eastAsia="Times New Roman" w:cs="Times New Roman"/>
                <w:b/>
                <w:bCs/>
                <w:sz w:val="26"/>
                <w:szCs w:val="26"/>
                <w:lang w:val="nl-NL"/>
              </w:rPr>
            </w:pPr>
            <w:r w:rsidRPr="00086815">
              <w:rPr>
                <w:rFonts w:eastAsia="Times New Roman" w:cs="Times New Roman"/>
                <w:b/>
                <w:bCs/>
                <w:sz w:val="26"/>
                <w:szCs w:val="26"/>
                <w:lang w:val="nl-NL"/>
              </w:rPr>
              <w:t>Giá khởi điểm (đ)</w:t>
            </w:r>
          </w:p>
        </w:tc>
        <w:tc>
          <w:tcPr>
            <w:tcW w:w="1373" w:type="dxa"/>
            <w:tcBorders>
              <w:top w:val="single" w:sz="4" w:space="0" w:color="000000"/>
              <w:left w:val="single" w:sz="4" w:space="0" w:color="000000"/>
              <w:bottom w:val="single" w:sz="4" w:space="0" w:color="000000"/>
              <w:right w:val="single" w:sz="4" w:space="0" w:color="000000"/>
            </w:tcBorders>
            <w:hideMark/>
          </w:tcPr>
          <w:p w:rsidR="00E461B5" w:rsidRPr="00086815" w:rsidRDefault="00E461B5">
            <w:pPr>
              <w:spacing w:before="80" w:after="80"/>
              <w:jc w:val="center"/>
              <w:rPr>
                <w:rFonts w:eastAsia="Times New Roman" w:cs="Times New Roman"/>
                <w:b/>
                <w:bCs/>
                <w:sz w:val="26"/>
                <w:szCs w:val="26"/>
                <w:lang w:val="nl-NL"/>
              </w:rPr>
            </w:pPr>
            <w:r w:rsidRPr="00086815">
              <w:rPr>
                <w:rFonts w:eastAsia="Times New Roman" w:cs="Times New Roman"/>
                <w:b/>
                <w:bCs/>
                <w:sz w:val="26"/>
                <w:szCs w:val="26"/>
                <w:lang w:val="nl-NL"/>
              </w:rPr>
              <w:t>Tiền bán hồ sơ (đ)</w:t>
            </w:r>
          </w:p>
        </w:tc>
        <w:tc>
          <w:tcPr>
            <w:tcW w:w="1476" w:type="dxa"/>
            <w:tcBorders>
              <w:top w:val="single" w:sz="4" w:space="0" w:color="000000"/>
              <w:left w:val="single" w:sz="4" w:space="0" w:color="000000"/>
              <w:bottom w:val="single" w:sz="4" w:space="0" w:color="000000"/>
              <w:right w:val="single" w:sz="4" w:space="0" w:color="000000"/>
            </w:tcBorders>
            <w:hideMark/>
          </w:tcPr>
          <w:p w:rsidR="00E461B5" w:rsidRPr="00086815" w:rsidRDefault="00E461B5">
            <w:pPr>
              <w:spacing w:before="80" w:after="80"/>
              <w:jc w:val="center"/>
              <w:rPr>
                <w:rFonts w:eastAsia="Times New Roman" w:cs="Times New Roman"/>
                <w:b/>
                <w:bCs/>
                <w:sz w:val="26"/>
                <w:szCs w:val="26"/>
                <w:lang w:val="nl-NL"/>
              </w:rPr>
            </w:pPr>
            <w:r w:rsidRPr="00086815">
              <w:rPr>
                <w:rFonts w:eastAsia="Times New Roman" w:cs="Times New Roman"/>
                <w:b/>
                <w:bCs/>
                <w:sz w:val="26"/>
                <w:szCs w:val="26"/>
                <w:lang w:val="nl-NL"/>
              </w:rPr>
              <w:t>Tiền đặt trước (đ)</w:t>
            </w:r>
          </w:p>
        </w:tc>
      </w:tr>
      <w:tr w:rsidR="00086815" w:rsidRPr="00086815" w:rsidTr="00E461B5">
        <w:tc>
          <w:tcPr>
            <w:tcW w:w="563" w:type="dxa"/>
            <w:tcBorders>
              <w:top w:val="single" w:sz="4" w:space="0" w:color="000000"/>
              <w:left w:val="single" w:sz="4" w:space="0" w:color="000000"/>
              <w:bottom w:val="single" w:sz="4" w:space="0" w:color="000000"/>
              <w:right w:val="single" w:sz="4" w:space="0" w:color="000000"/>
            </w:tcBorders>
          </w:tcPr>
          <w:p w:rsidR="00E461B5" w:rsidRPr="00086815" w:rsidRDefault="00E461B5">
            <w:pPr>
              <w:spacing w:before="80" w:after="80"/>
              <w:jc w:val="both"/>
              <w:rPr>
                <w:rFonts w:eastAsia="Times New Roman" w:cs="Times New Roman"/>
                <w:bCs/>
                <w:szCs w:val="28"/>
                <w:lang w:val="nl-NL"/>
              </w:rPr>
            </w:pPr>
          </w:p>
          <w:p w:rsidR="00E461B5" w:rsidRPr="00086815" w:rsidRDefault="00E461B5">
            <w:pPr>
              <w:spacing w:before="80" w:after="80"/>
              <w:jc w:val="both"/>
              <w:rPr>
                <w:rFonts w:eastAsia="Times New Roman" w:cs="Times New Roman"/>
                <w:bCs/>
                <w:szCs w:val="28"/>
                <w:lang w:val="nl-NL"/>
              </w:rPr>
            </w:pPr>
          </w:p>
          <w:p w:rsidR="00E461B5" w:rsidRPr="00086815" w:rsidRDefault="00E461B5">
            <w:pPr>
              <w:spacing w:before="80" w:after="80"/>
              <w:jc w:val="both"/>
              <w:rPr>
                <w:rFonts w:eastAsia="Times New Roman" w:cs="Times New Roman"/>
                <w:bCs/>
                <w:szCs w:val="28"/>
                <w:lang w:val="nl-NL"/>
              </w:rPr>
            </w:pPr>
          </w:p>
          <w:p w:rsidR="00E461B5" w:rsidRPr="00086815" w:rsidRDefault="00E461B5">
            <w:pPr>
              <w:spacing w:before="80" w:after="80"/>
              <w:jc w:val="both"/>
              <w:rPr>
                <w:rFonts w:eastAsia="Times New Roman" w:cs="Times New Roman"/>
                <w:bCs/>
                <w:szCs w:val="28"/>
                <w:lang w:val="nl-NL"/>
              </w:rPr>
            </w:pPr>
            <w:r w:rsidRPr="00086815">
              <w:rPr>
                <w:rFonts w:eastAsia="Times New Roman" w:cs="Times New Roman"/>
                <w:bCs/>
                <w:szCs w:val="28"/>
                <w:lang w:val="nl-NL"/>
              </w:rPr>
              <w:t>1</w:t>
            </w:r>
          </w:p>
        </w:tc>
        <w:tc>
          <w:tcPr>
            <w:tcW w:w="4044" w:type="dxa"/>
            <w:tcBorders>
              <w:top w:val="single" w:sz="4" w:space="0" w:color="000000"/>
              <w:left w:val="single" w:sz="4" w:space="0" w:color="000000"/>
              <w:bottom w:val="single" w:sz="4" w:space="0" w:color="000000"/>
              <w:right w:val="single" w:sz="4" w:space="0" w:color="000000"/>
            </w:tcBorders>
            <w:hideMark/>
          </w:tcPr>
          <w:p w:rsidR="00E461B5" w:rsidRPr="00086815" w:rsidRDefault="00E461B5">
            <w:pPr>
              <w:jc w:val="both"/>
              <w:rPr>
                <w:rFonts w:eastAsia="Times New Roman" w:cs="Times New Roman"/>
                <w:bCs/>
                <w:sz w:val="24"/>
                <w:szCs w:val="24"/>
              </w:rPr>
            </w:pPr>
            <w:r w:rsidRPr="00086815">
              <w:rPr>
                <w:rFonts w:eastAsia="Times New Roman" w:cs="Times New Roman"/>
                <w:bCs/>
                <w:sz w:val="24"/>
                <w:szCs w:val="24"/>
              </w:rPr>
              <w:t xml:space="preserve">Tài sản vật chứng vụ án gồm </w:t>
            </w:r>
            <w:r w:rsidRPr="00086815">
              <w:rPr>
                <w:rFonts w:cs="Times New Roman"/>
                <w:sz w:val="24"/>
                <w:szCs w:val="24"/>
              </w:rPr>
              <w:t>01 (một) xe ô tô đã qua sử dụng nhãn hiệu KIA</w:t>
            </w:r>
            <w:r w:rsidRPr="00086815">
              <w:rPr>
                <w:sz w:val="24"/>
                <w:szCs w:val="24"/>
              </w:rPr>
              <w:t xml:space="preserve">, </w:t>
            </w:r>
            <w:r w:rsidRPr="00086815">
              <w:rPr>
                <w:rFonts w:cs="Times New Roman"/>
                <w:sz w:val="24"/>
                <w:szCs w:val="24"/>
              </w:rPr>
              <w:t>biển kiểm soát 30H-681.47</w:t>
            </w:r>
            <w:r w:rsidRPr="00086815">
              <w:rPr>
                <w:sz w:val="24"/>
                <w:szCs w:val="24"/>
              </w:rPr>
              <w:t xml:space="preserve">; Loại phương tiện: ô tô con, màu sơn: </w:t>
            </w:r>
            <w:r w:rsidRPr="00086815">
              <w:rPr>
                <w:rFonts w:cs="Times New Roman"/>
                <w:sz w:val="24"/>
                <w:szCs w:val="24"/>
              </w:rPr>
              <w:t>màu trắng</w:t>
            </w:r>
            <w:r w:rsidRPr="00086815">
              <w:rPr>
                <w:sz w:val="24"/>
                <w:szCs w:val="24"/>
              </w:rPr>
              <w:t xml:space="preserve">, số chỗ ngồi: 5 chỗ ngồi; Nhãn hiệu: KIA; Số loại: </w:t>
            </w:r>
            <w:r w:rsidRPr="00086815">
              <w:rPr>
                <w:rFonts w:cs="Times New Roman"/>
                <w:sz w:val="24"/>
                <w:szCs w:val="24"/>
              </w:rPr>
              <w:t>MORNING TA 1.2 MT</w:t>
            </w:r>
            <w:r w:rsidRPr="00086815">
              <w:rPr>
                <w:sz w:val="24"/>
                <w:szCs w:val="24"/>
              </w:rPr>
              <w:t xml:space="preserve">; Số máy: </w:t>
            </w:r>
            <w:r w:rsidRPr="00086815">
              <w:rPr>
                <w:rFonts w:cs="Times New Roman"/>
                <w:sz w:val="24"/>
                <w:szCs w:val="24"/>
              </w:rPr>
              <w:t>G4LAMP039228</w:t>
            </w:r>
            <w:r w:rsidRPr="00086815">
              <w:rPr>
                <w:sz w:val="24"/>
                <w:szCs w:val="24"/>
              </w:rPr>
              <w:t xml:space="preserve">; Số khung: </w:t>
            </w:r>
            <w:r w:rsidRPr="00086815">
              <w:rPr>
                <w:rFonts w:cs="Times New Roman"/>
                <w:sz w:val="24"/>
                <w:szCs w:val="24"/>
              </w:rPr>
              <w:t>RNYTG51M5NC255511</w:t>
            </w:r>
            <w:r w:rsidRPr="00086815">
              <w:rPr>
                <w:sz w:val="24"/>
                <w:szCs w:val="24"/>
              </w:rPr>
              <w:t xml:space="preserve">; Năm, nước sản xuất: </w:t>
            </w:r>
            <w:r w:rsidRPr="00086815">
              <w:rPr>
                <w:rFonts w:cs="Times New Roman"/>
                <w:sz w:val="24"/>
                <w:szCs w:val="24"/>
              </w:rPr>
              <w:t>2022</w:t>
            </w:r>
            <w:r w:rsidRPr="00086815">
              <w:rPr>
                <w:sz w:val="24"/>
                <w:szCs w:val="24"/>
              </w:rPr>
              <w:t xml:space="preserve">,Việt Nam; Nhiên liệu: xăng; </w:t>
            </w:r>
            <w:r w:rsidRPr="00086815">
              <w:rPr>
                <w:rFonts w:eastAsia="Times New Roman" w:cs="Times New Roman"/>
                <w:sz w:val="24"/>
                <w:szCs w:val="24"/>
              </w:rPr>
              <w:t xml:space="preserve">ngày đăng ký lần đầu 25/4/2022 </w:t>
            </w:r>
            <w:r w:rsidRPr="00086815">
              <w:rPr>
                <w:rFonts w:cs="Times New Roman"/>
                <w:sz w:val="24"/>
                <w:szCs w:val="24"/>
              </w:rPr>
              <w:t>bị tịch thu, hóa giá sung vào ngân sách nhà nước</w:t>
            </w:r>
            <w:r w:rsidRPr="00086815">
              <w:rPr>
                <w:sz w:val="24"/>
                <w:szCs w:val="24"/>
              </w:rPr>
              <w:t xml:space="preserve">. </w:t>
            </w:r>
            <w:r w:rsidRPr="00086815">
              <w:rPr>
                <w:rFonts w:cs="Times New Roman"/>
                <w:sz w:val="24"/>
                <w:szCs w:val="24"/>
              </w:rPr>
              <w:t>Kèm theo 01 (một) chìa khóa xe ô tô, 01 (một) giấy chứng nhận kiểm định số EA 0766707 cấp ngày 04/7/2022 có hiệu lực đến ngày 24/4/2024 do Cục đăng kiểm Việt Nam cấp. 01 (một) giấy chứng nhận bảo hiểm tự nguyện xe ô tô số 0106154/22 cấp ngày 26/4/2022 có hiệu lực đến ngày 26/4/2023.</w:t>
            </w:r>
          </w:p>
        </w:tc>
        <w:tc>
          <w:tcPr>
            <w:tcW w:w="1616" w:type="dxa"/>
            <w:tcBorders>
              <w:top w:val="single" w:sz="4" w:space="0" w:color="000000"/>
              <w:left w:val="single" w:sz="4" w:space="0" w:color="000000"/>
              <w:bottom w:val="single" w:sz="4" w:space="0" w:color="000000"/>
              <w:right w:val="single" w:sz="4" w:space="0" w:color="000000"/>
            </w:tcBorders>
          </w:tcPr>
          <w:p w:rsidR="00E461B5" w:rsidRPr="00086815" w:rsidRDefault="00E461B5">
            <w:pPr>
              <w:spacing w:before="80" w:after="80"/>
              <w:rPr>
                <w:rFonts w:eastAsia="Times New Roman" w:cs="Times New Roman"/>
                <w:bCs/>
                <w:szCs w:val="28"/>
                <w:lang w:val="nl-NL"/>
              </w:rPr>
            </w:pPr>
          </w:p>
          <w:p w:rsidR="00E461B5" w:rsidRPr="00086815" w:rsidRDefault="00E461B5">
            <w:pPr>
              <w:spacing w:before="80" w:after="80"/>
              <w:rPr>
                <w:rFonts w:eastAsia="Times New Roman" w:cs="Times New Roman"/>
                <w:bCs/>
                <w:szCs w:val="28"/>
                <w:lang w:val="nl-NL"/>
              </w:rPr>
            </w:pPr>
          </w:p>
          <w:p w:rsidR="00E461B5" w:rsidRPr="00086815" w:rsidRDefault="00E461B5">
            <w:pPr>
              <w:spacing w:before="80" w:after="80"/>
              <w:jc w:val="right"/>
              <w:rPr>
                <w:rFonts w:eastAsia="Times New Roman" w:cs="Times New Roman"/>
                <w:bCs/>
                <w:szCs w:val="28"/>
                <w:lang w:val="nl-NL"/>
              </w:rPr>
            </w:pPr>
            <w:r w:rsidRPr="00086815">
              <w:rPr>
                <w:rFonts w:eastAsia="Times New Roman" w:cs="Times New Roman"/>
                <w:bCs/>
                <w:szCs w:val="28"/>
                <w:lang w:val="nl-NL"/>
              </w:rPr>
              <w:t>200.300.000</w:t>
            </w:r>
          </w:p>
        </w:tc>
        <w:tc>
          <w:tcPr>
            <w:tcW w:w="1373" w:type="dxa"/>
            <w:tcBorders>
              <w:top w:val="single" w:sz="4" w:space="0" w:color="000000"/>
              <w:left w:val="single" w:sz="4" w:space="0" w:color="000000"/>
              <w:bottom w:val="single" w:sz="4" w:space="0" w:color="000000"/>
              <w:right w:val="single" w:sz="4" w:space="0" w:color="000000"/>
            </w:tcBorders>
          </w:tcPr>
          <w:p w:rsidR="00E461B5" w:rsidRPr="00086815" w:rsidRDefault="00E461B5">
            <w:pPr>
              <w:spacing w:before="80" w:after="80"/>
              <w:jc w:val="right"/>
              <w:rPr>
                <w:rFonts w:eastAsia="Times New Roman" w:cs="Times New Roman"/>
                <w:bCs/>
                <w:szCs w:val="28"/>
                <w:lang w:val="nl-NL"/>
              </w:rPr>
            </w:pPr>
          </w:p>
          <w:p w:rsidR="00E461B5" w:rsidRPr="00086815" w:rsidRDefault="00E461B5">
            <w:pPr>
              <w:spacing w:before="80" w:after="80"/>
              <w:jc w:val="right"/>
              <w:rPr>
                <w:rFonts w:eastAsia="Times New Roman" w:cs="Times New Roman"/>
                <w:bCs/>
                <w:szCs w:val="28"/>
                <w:lang w:val="nl-NL"/>
              </w:rPr>
            </w:pPr>
          </w:p>
          <w:p w:rsidR="00E461B5" w:rsidRPr="00086815" w:rsidRDefault="00E461B5">
            <w:pPr>
              <w:spacing w:before="80" w:after="80"/>
              <w:jc w:val="right"/>
              <w:rPr>
                <w:rFonts w:eastAsia="Times New Roman" w:cs="Times New Roman"/>
                <w:bCs/>
                <w:szCs w:val="28"/>
                <w:lang w:val="nl-NL"/>
              </w:rPr>
            </w:pPr>
            <w:r w:rsidRPr="00086815">
              <w:rPr>
                <w:rFonts w:eastAsia="Times New Roman" w:cs="Times New Roman"/>
                <w:bCs/>
                <w:szCs w:val="28"/>
                <w:lang w:val="nl-NL"/>
              </w:rPr>
              <w:t>200.000</w:t>
            </w:r>
          </w:p>
        </w:tc>
        <w:tc>
          <w:tcPr>
            <w:tcW w:w="1476" w:type="dxa"/>
            <w:tcBorders>
              <w:top w:val="single" w:sz="4" w:space="0" w:color="000000"/>
              <w:left w:val="single" w:sz="4" w:space="0" w:color="000000"/>
              <w:bottom w:val="single" w:sz="4" w:space="0" w:color="000000"/>
              <w:right w:val="single" w:sz="4" w:space="0" w:color="000000"/>
            </w:tcBorders>
          </w:tcPr>
          <w:p w:rsidR="00E461B5" w:rsidRPr="00086815" w:rsidRDefault="00E461B5">
            <w:pPr>
              <w:spacing w:before="80" w:after="80"/>
              <w:rPr>
                <w:rFonts w:eastAsia="Times New Roman" w:cs="Times New Roman"/>
                <w:bCs/>
                <w:szCs w:val="28"/>
                <w:lang w:val="nl-NL"/>
              </w:rPr>
            </w:pPr>
          </w:p>
          <w:p w:rsidR="00E461B5" w:rsidRPr="00086815" w:rsidRDefault="00E461B5">
            <w:pPr>
              <w:spacing w:before="80" w:after="80"/>
              <w:rPr>
                <w:rFonts w:eastAsia="Times New Roman" w:cs="Times New Roman"/>
                <w:bCs/>
                <w:szCs w:val="28"/>
                <w:lang w:val="nl-NL"/>
              </w:rPr>
            </w:pPr>
          </w:p>
          <w:p w:rsidR="00E461B5" w:rsidRPr="00086815" w:rsidRDefault="00E461B5">
            <w:pPr>
              <w:spacing w:before="80" w:after="80"/>
              <w:jc w:val="right"/>
              <w:rPr>
                <w:rFonts w:eastAsia="Times New Roman" w:cs="Times New Roman"/>
                <w:bCs/>
                <w:szCs w:val="28"/>
                <w:lang w:val="nl-NL"/>
              </w:rPr>
            </w:pPr>
            <w:r w:rsidRPr="00086815">
              <w:rPr>
                <w:rFonts w:eastAsia="Times New Roman" w:cs="Times New Roman"/>
                <w:bCs/>
                <w:szCs w:val="28"/>
                <w:lang w:val="nl-NL"/>
              </w:rPr>
              <w:t>40.000.000</w:t>
            </w:r>
          </w:p>
        </w:tc>
      </w:tr>
      <w:tr w:rsidR="00086815" w:rsidRPr="00086815" w:rsidTr="00E461B5">
        <w:tc>
          <w:tcPr>
            <w:tcW w:w="9072" w:type="dxa"/>
            <w:gridSpan w:val="5"/>
            <w:tcBorders>
              <w:top w:val="single" w:sz="4" w:space="0" w:color="000000"/>
              <w:left w:val="single" w:sz="4" w:space="0" w:color="000000"/>
              <w:bottom w:val="single" w:sz="4" w:space="0" w:color="000000"/>
              <w:right w:val="single" w:sz="4" w:space="0" w:color="000000"/>
            </w:tcBorders>
            <w:hideMark/>
          </w:tcPr>
          <w:p w:rsidR="00E461B5" w:rsidRPr="00086815" w:rsidRDefault="00E461B5">
            <w:pPr>
              <w:spacing w:before="80" w:after="80"/>
              <w:jc w:val="center"/>
              <w:rPr>
                <w:rFonts w:eastAsia="Times New Roman" w:cs="Times New Roman"/>
                <w:bCs/>
                <w:i/>
                <w:szCs w:val="28"/>
                <w:lang w:val="nl-NL"/>
              </w:rPr>
            </w:pPr>
            <w:r w:rsidRPr="00086815">
              <w:rPr>
                <w:rFonts w:eastAsia="Times New Roman" w:cs="Times New Roman"/>
                <w:bCs/>
                <w:i/>
                <w:szCs w:val="28"/>
                <w:lang w:val="nl-NL"/>
              </w:rPr>
              <w:t xml:space="preserve">Giá khởi điểm bằng chữ: </w:t>
            </w:r>
            <w:r w:rsidRPr="00086815">
              <w:rPr>
                <w:rFonts w:cs="Times New Roman"/>
                <w:i/>
                <w:szCs w:val="28"/>
              </w:rPr>
              <w:t>Hai trăm triệu ba trăm nghìn đồng.</w:t>
            </w:r>
            <w:r w:rsidRPr="00086815">
              <w:rPr>
                <w:rFonts w:cs="Times New Roman"/>
                <w:i/>
                <w:spacing w:val="8"/>
                <w:szCs w:val="28"/>
              </w:rPr>
              <w:t xml:space="preserve"> </w:t>
            </w:r>
          </w:p>
        </w:tc>
      </w:tr>
    </w:tbl>
    <w:p w:rsidR="00E461B5" w:rsidRPr="00086815" w:rsidRDefault="002A38A8" w:rsidP="002A38A8">
      <w:pPr>
        <w:spacing w:after="0" w:line="240" w:lineRule="auto"/>
        <w:ind w:firstLine="567"/>
        <w:jc w:val="both"/>
        <w:rPr>
          <w:rFonts w:eastAsia="Times New Roman" w:cs="Times New Roman"/>
          <w:bCs/>
          <w:szCs w:val="28"/>
          <w:lang w:val="nl-NL"/>
        </w:rPr>
      </w:pPr>
      <w:r>
        <w:rPr>
          <w:rFonts w:eastAsia="Times New Roman" w:cs="Times New Roman"/>
          <w:bCs/>
          <w:szCs w:val="28"/>
          <w:lang w:val="nl-NL"/>
        </w:rPr>
        <w:t>- Bước giá</w:t>
      </w:r>
      <w:r w:rsidR="00E461B5" w:rsidRPr="00086815">
        <w:rPr>
          <w:rFonts w:eastAsia="Times New Roman" w:cs="Times New Roman"/>
          <w:bCs/>
          <w:szCs w:val="28"/>
          <w:lang w:val="nl-NL"/>
        </w:rPr>
        <w:t xml:space="preserve"> tối thiểu: 10.000.000,đ (</w:t>
      </w:r>
      <w:r w:rsidR="00E461B5" w:rsidRPr="00086815">
        <w:rPr>
          <w:rFonts w:eastAsia="Times New Roman" w:cs="Times New Roman"/>
          <w:bCs/>
          <w:i/>
          <w:szCs w:val="28"/>
          <w:lang w:val="nl-NL"/>
        </w:rPr>
        <w:t>Mười triệu đồng</w:t>
      </w:r>
      <w:r w:rsidR="00E461B5" w:rsidRPr="00086815">
        <w:rPr>
          <w:rFonts w:eastAsia="Times New Roman" w:cs="Times New Roman"/>
          <w:bCs/>
          <w:szCs w:val="28"/>
          <w:lang w:val="nl-NL"/>
        </w:rPr>
        <w:t>).</w:t>
      </w:r>
    </w:p>
    <w:p w:rsidR="00E461B5" w:rsidRPr="00086815" w:rsidRDefault="00E461B5" w:rsidP="00086815">
      <w:pPr>
        <w:spacing w:after="0" w:line="240" w:lineRule="auto"/>
        <w:ind w:firstLine="567"/>
        <w:jc w:val="both"/>
        <w:rPr>
          <w:rFonts w:eastAsia="Times New Roman" w:cs="Times New Roman"/>
          <w:bCs/>
          <w:szCs w:val="28"/>
          <w:lang w:val="nl-NL"/>
        </w:rPr>
      </w:pPr>
      <w:r w:rsidRPr="00086815">
        <w:rPr>
          <w:rFonts w:eastAsia="Times New Roman" w:cs="Times New Roman"/>
          <w:bCs/>
          <w:szCs w:val="28"/>
          <w:lang w:val="nl-NL"/>
        </w:rPr>
        <w:t>- Hiện trạng tài sản: Ngoại quan: Xe bám bụi nhiều; Thân xe: lớp sơn phủ bề mặt một số chỗ bị xây xước nhẹ; Lốp xe có hiện tượng mài mòn và xuống hơi nhẹ; Khung gầm: Khung và gầm xe có dấu hiệu bị mòn vẹt nhẹ; Máy: có chút dầu chảy bám vào vỏ máy. Tại thời điểm khảo sát xe, ắc quy để lâu hết điện, xe không khởi động được.</w:t>
      </w:r>
    </w:p>
    <w:p w:rsidR="00E461B5" w:rsidRPr="00086815" w:rsidRDefault="00E461B5" w:rsidP="00086815">
      <w:pPr>
        <w:spacing w:after="0" w:line="240" w:lineRule="auto"/>
        <w:ind w:firstLine="567"/>
        <w:jc w:val="both"/>
        <w:rPr>
          <w:rFonts w:eastAsia="Times New Roman" w:cs="Times New Roman"/>
          <w:bCs/>
          <w:i/>
          <w:szCs w:val="28"/>
        </w:rPr>
      </w:pPr>
      <w:r w:rsidRPr="00086815">
        <w:rPr>
          <w:rFonts w:eastAsia="Times New Roman" w:cs="Times New Roman"/>
          <w:bCs/>
          <w:i/>
          <w:szCs w:val="28"/>
          <w:lang w:val="vi-VN"/>
        </w:rPr>
        <w:t>(</w:t>
      </w:r>
      <w:r w:rsidRPr="00086815">
        <w:rPr>
          <w:rFonts w:eastAsia="Times New Roman" w:cs="Times New Roman"/>
          <w:bCs/>
          <w:i/>
          <w:szCs w:val="28"/>
        </w:rPr>
        <w:t>Người mua phải chịu mọi chi phí như phí phạt nguội, cẩu kéo xe, phí và lệ phí liên quan đến việc chuyển quyền sở hữu tài sản theo quy định hiện hành của pháp luật)</w:t>
      </w:r>
    </w:p>
    <w:p w:rsidR="00AA7C87" w:rsidRPr="00AA7C87" w:rsidRDefault="004E054B" w:rsidP="00AA7C87">
      <w:pPr>
        <w:widowControl w:val="0"/>
        <w:spacing w:after="0"/>
        <w:ind w:firstLine="567"/>
        <w:jc w:val="both"/>
        <w:rPr>
          <w:sz w:val="24"/>
          <w:szCs w:val="24"/>
        </w:rPr>
      </w:pPr>
      <w:r w:rsidRPr="00086815">
        <w:rPr>
          <w:rFonts w:eastAsia="Times New Roman" w:cs="Times New Roman"/>
          <w:i/>
          <w:spacing w:val="-12"/>
          <w:sz w:val="26"/>
          <w:szCs w:val="26"/>
          <w:lang w:val="nl-NL"/>
        </w:rPr>
        <w:lastRenderedPageBreak/>
        <w:t>Hồ sơ pháp lý của tài sản</w:t>
      </w:r>
      <w:r w:rsidRPr="00086815">
        <w:rPr>
          <w:rFonts w:eastAsia="Times New Roman" w:cs="Times New Roman"/>
          <w:i/>
          <w:iCs/>
          <w:spacing w:val="-12"/>
          <w:sz w:val="26"/>
          <w:szCs w:val="26"/>
          <w:lang w:val="nl-NL"/>
        </w:rPr>
        <w:t>:</w:t>
      </w:r>
      <w:r w:rsidRPr="00086815">
        <w:rPr>
          <w:rFonts w:eastAsia="Times New Roman" w:cs="Times New Roman"/>
          <w:i/>
          <w:iCs/>
          <w:spacing w:val="-12"/>
          <w:sz w:val="24"/>
          <w:szCs w:val="24"/>
          <w:lang w:val="nl-NL"/>
        </w:rPr>
        <w:t xml:space="preserve"> </w:t>
      </w:r>
      <w:r w:rsidR="00AA7C87" w:rsidRPr="00AA7C87">
        <w:rPr>
          <w:sz w:val="24"/>
          <w:szCs w:val="24"/>
        </w:rPr>
        <w:t xml:space="preserve">- Quyết định số </w:t>
      </w:r>
      <w:r w:rsidR="00AA7C87" w:rsidRPr="00AA7C87">
        <w:rPr>
          <w:rFonts w:eastAsia="Times New Roman" w:cs="Times New Roman"/>
          <w:iCs/>
          <w:spacing w:val="-6"/>
          <w:sz w:val="24"/>
          <w:szCs w:val="24"/>
          <w:lang w:val="nl-NL"/>
        </w:rPr>
        <w:t xml:space="preserve">582- QĐ/UBND ngày 05/4/2024 của Uỷ ban nhân dân tỉnh Bắc Kạn </w:t>
      </w:r>
      <w:r w:rsidR="00AA7C87" w:rsidRPr="00AA7C87">
        <w:rPr>
          <w:sz w:val="24"/>
          <w:szCs w:val="24"/>
        </w:rPr>
        <w:t>Về việc phê duyệt Phương án xử lý tài sản là vật chứng vụ án, tài sản của người bị kết án tịch thu sung quỹ nhà nước Cục Thi hành án dân sự tỉnh chuyển giao;</w:t>
      </w:r>
      <w:r w:rsidR="00AA7C87">
        <w:rPr>
          <w:sz w:val="24"/>
          <w:szCs w:val="24"/>
        </w:rPr>
        <w:t xml:space="preserve"> </w:t>
      </w:r>
      <w:r w:rsidR="00AA7C87" w:rsidRPr="00AA7C87">
        <w:rPr>
          <w:rFonts w:cs="Times New Roman"/>
          <w:iCs/>
          <w:sz w:val="24"/>
          <w:szCs w:val="24"/>
        </w:rPr>
        <w:t>Biên bản xác định giá khởi điểm của Hội đồng xác định giá trị ngày</w:t>
      </w:r>
      <w:r w:rsidR="00AA7C87" w:rsidRPr="00AA7C87">
        <w:rPr>
          <w:iCs/>
          <w:sz w:val="24"/>
          <w:szCs w:val="24"/>
        </w:rPr>
        <w:br/>
      </w:r>
      <w:r w:rsidR="00AA7C87" w:rsidRPr="00AA7C87">
        <w:rPr>
          <w:rFonts w:cs="Times New Roman"/>
          <w:iCs/>
          <w:sz w:val="24"/>
          <w:szCs w:val="24"/>
        </w:rPr>
        <w:t>09/5/2024 và Chứng thư thẩm định giá số 157/CT-VB/BCV ngày 03/5/2024 của Chi</w:t>
      </w:r>
      <w:r w:rsidR="00AA7C87" w:rsidRPr="00AA7C87">
        <w:rPr>
          <w:iCs/>
          <w:sz w:val="24"/>
          <w:szCs w:val="24"/>
        </w:rPr>
        <w:t xml:space="preserve"> </w:t>
      </w:r>
      <w:r w:rsidR="00AA7C87" w:rsidRPr="00AA7C87">
        <w:rPr>
          <w:rFonts w:cs="Times New Roman"/>
          <w:iCs/>
          <w:sz w:val="24"/>
          <w:szCs w:val="24"/>
        </w:rPr>
        <w:t>nhánh thẩm định giá và Đấu giá Việt Bắc - Công ty Cổ phần Tư vấn và Thẩm định</w:t>
      </w:r>
      <w:r w:rsidR="00AA7C87" w:rsidRPr="00AA7C87">
        <w:rPr>
          <w:iCs/>
          <w:sz w:val="24"/>
          <w:szCs w:val="24"/>
        </w:rPr>
        <w:t xml:space="preserve"> </w:t>
      </w:r>
      <w:r w:rsidR="00AA7C87" w:rsidRPr="00AA7C87">
        <w:rPr>
          <w:rFonts w:cs="Times New Roman"/>
          <w:iCs/>
          <w:sz w:val="24"/>
          <w:szCs w:val="24"/>
        </w:rPr>
        <w:t>giá doanh nghiệp</w:t>
      </w:r>
      <w:r w:rsidR="00AA7C87" w:rsidRPr="00AA7C87">
        <w:rPr>
          <w:sz w:val="24"/>
          <w:szCs w:val="24"/>
        </w:rPr>
        <w:t>;</w:t>
      </w:r>
      <w:r w:rsidR="00AA7C87">
        <w:rPr>
          <w:sz w:val="24"/>
          <w:szCs w:val="24"/>
        </w:rPr>
        <w:t xml:space="preserve"> </w:t>
      </w:r>
      <w:r w:rsidR="00AA7C87" w:rsidRPr="00AA7C87">
        <w:rPr>
          <w:rFonts w:eastAsia="Times New Roman" w:cs="Times New Roman"/>
          <w:bCs/>
          <w:kern w:val="36"/>
          <w:sz w:val="24"/>
          <w:szCs w:val="24"/>
          <w:lang w:eastAsia="vi-VN"/>
        </w:rPr>
        <w:t xml:space="preserve">Quyết định số 72/QĐ-STC ngày 10/5/2024 của Sở Tài chính về việc phê duyệt giá khởi điểm bán đấu giá xe ô tô nhãn hiệu KIA, số loại: Morning, màu trắng, biển kiểm soát 30H-681.47 do Cục thi hành án dân sự tỉnh chuyển giao; </w:t>
      </w:r>
      <w:r w:rsidR="00AA7C87">
        <w:rPr>
          <w:sz w:val="24"/>
          <w:szCs w:val="24"/>
        </w:rPr>
        <w:t xml:space="preserve"> </w:t>
      </w:r>
      <w:r w:rsidR="00AA7C87" w:rsidRPr="00AA7C87">
        <w:rPr>
          <w:rFonts w:eastAsia="Times New Roman" w:cs="Times New Roman"/>
          <w:iCs/>
          <w:spacing w:val="-6"/>
          <w:sz w:val="24"/>
          <w:szCs w:val="24"/>
          <w:lang w:val="nl-NL"/>
        </w:rPr>
        <w:t>Giấy chứng nhận bảo hiểm tự nguyện xe ô tô ố 0106154/22 cấp ngày 26/4/2022</w:t>
      </w:r>
      <w:r w:rsidR="00AA7C87">
        <w:rPr>
          <w:rFonts w:eastAsia="Times New Roman" w:cs="Times New Roman"/>
          <w:iCs/>
          <w:spacing w:val="-6"/>
          <w:sz w:val="24"/>
          <w:szCs w:val="24"/>
          <w:lang w:val="nl-NL"/>
        </w:rPr>
        <w:t xml:space="preserve"> có hiệu lực đến ngày 26/4/2023; </w:t>
      </w:r>
      <w:r w:rsidR="00AA7C87" w:rsidRPr="00AA7C87">
        <w:rPr>
          <w:sz w:val="24"/>
          <w:szCs w:val="24"/>
        </w:rPr>
        <w:t>Giấy biên nhận thế chấp số 001075025457 có hiệu lực từ ngày 18/8/2022 đến ngày 15/4/2022 tại Ngân hàng TMCP Việt Nam Thịnh Vượng- Chi nhánh Sở Giao dịch Thành phố Hà Nội;</w:t>
      </w:r>
      <w:r w:rsidR="00AA7C87">
        <w:rPr>
          <w:sz w:val="24"/>
          <w:szCs w:val="24"/>
        </w:rPr>
        <w:t xml:space="preserve"> </w:t>
      </w:r>
      <w:r w:rsidR="00AA7C87" w:rsidRPr="00AA7C87">
        <w:rPr>
          <w:sz w:val="24"/>
          <w:szCs w:val="24"/>
        </w:rPr>
        <w:t>Giấy chứng nhận kiểm định an toàn kỹ thuật và bảo vệ môi trường số EA 0766707</w:t>
      </w:r>
      <w:r w:rsidR="00AA7C87" w:rsidRPr="00AA7C87">
        <w:rPr>
          <w:rFonts w:eastAsia="Times New Roman" w:cs="Times New Roman"/>
          <w:bCs/>
          <w:sz w:val="24"/>
          <w:szCs w:val="24"/>
        </w:rPr>
        <w:t xml:space="preserve"> cấp ngày 04/7/2022 có hiệu lực đến hết ngày 24/4/2022.</w:t>
      </w:r>
    </w:p>
    <w:p w:rsidR="004E054B" w:rsidRPr="00086815" w:rsidRDefault="004E054B" w:rsidP="00086815">
      <w:pPr>
        <w:widowControl w:val="0"/>
        <w:spacing w:after="0" w:line="240" w:lineRule="auto"/>
        <w:ind w:firstLine="567"/>
        <w:jc w:val="both"/>
        <w:rPr>
          <w:rFonts w:eastAsia="Times New Roman" w:cs="Times New Roman"/>
          <w:b/>
          <w:szCs w:val="24"/>
          <w:lang w:val="nl-NL"/>
        </w:rPr>
      </w:pPr>
      <w:r w:rsidRPr="00086815">
        <w:rPr>
          <w:rFonts w:eastAsia="Times New Roman" w:cs="Times New Roman"/>
          <w:b/>
          <w:szCs w:val="24"/>
          <w:lang w:val="nl-NL"/>
        </w:rPr>
        <w:t>3. Thời gian, địa điểm xem tài sản đấu giá</w:t>
      </w:r>
    </w:p>
    <w:p w:rsidR="00E461B5" w:rsidRPr="00086815" w:rsidRDefault="00AA239E" w:rsidP="00086815">
      <w:pPr>
        <w:tabs>
          <w:tab w:val="left" w:pos="284"/>
        </w:tabs>
        <w:spacing w:after="0" w:line="240" w:lineRule="auto"/>
        <w:ind w:firstLine="567"/>
        <w:jc w:val="both"/>
        <w:rPr>
          <w:rFonts w:eastAsia="Times New Roman" w:cs="Times New Roman"/>
          <w:b/>
          <w:szCs w:val="24"/>
          <w:lang w:val="vi-VN"/>
        </w:rPr>
      </w:pPr>
      <w:r w:rsidRPr="00086815">
        <w:rPr>
          <w:rFonts w:eastAsia="Times New Roman" w:cs="Times New Roman"/>
          <w:szCs w:val="24"/>
          <w:lang w:val="vi-VN"/>
        </w:rPr>
        <w:t xml:space="preserve">Người tham gia đấu giá có nhu cầu xem tài sản liên hệ với Trung tâm dịch vụ đấu giá tài sản Bắc Kạn hoặc </w:t>
      </w:r>
      <w:r w:rsidR="00086815">
        <w:rPr>
          <w:rFonts w:eastAsia="Times New Roman" w:cs="Times New Roman"/>
          <w:iCs/>
          <w:spacing w:val="-6"/>
          <w:szCs w:val="28"/>
          <w:lang w:val="nl-NL"/>
        </w:rPr>
        <w:t>Sở Tài chính</w:t>
      </w:r>
      <w:r w:rsidR="00E461B5" w:rsidRPr="00086815">
        <w:rPr>
          <w:rFonts w:eastAsia="Times New Roman" w:cs="Times New Roman"/>
          <w:iCs/>
          <w:spacing w:val="-6"/>
          <w:szCs w:val="28"/>
          <w:lang w:val="nl-NL"/>
        </w:rPr>
        <w:t>tỉnh Bắc Kạn</w:t>
      </w:r>
      <w:r w:rsidR="00E301F6" w:rsidRPr="00086815">
        <w:rPr>
          <w:rFonts w:eastAsia="Times New Roman" w:cs="Times New Roman"/>
          <w:iCs/>
          <w:spacing w:val="-6"/>
          <w:szCs w:val="28"/>
          <w:lang w:val="nl-NL"/>
        </w:rPr>
        <w:t xml:space="preserve"> </w:t>
      </w:r>
      <w:r w:rsidR="00E301F6" w:rsidRPr="00086815">
        <w:rPr>
          <w:rFonts w:eastAsia="Times New Roman" w:cs="Times New Roman"/>
          <w:szCs w:val="24"/>
          <w:lang w:val="vi-VN"/>
        </w:rPr>
        <w:t xml:space="preserve">để xem tài sản trong giờ hành chính </w:t>
      </w:r>
      <w:r w:rsidR="00E461B5" w:rsidRPr="00086815">
        <w:rPr>
          <w:rFonts w:eastAsia="Times New Roman" w:cs="Times New Roman"/>
          <w:szCs w:val="24"/>
          <w:lang w:val="vi-VN"/>
        </w:rPr>
        <w:t xml:space="preserve">02 ngày </w:t>
      </w:r>
      <w:r w:rsidR="00E461B5" w:rsidRPr="00086815">
        <w:rPr>
          <w:rFonts w:eastAsia="Times New Roman" w:cs="Times New Roman"/>
          <w:b/>
          <w:szCs w:val="24"/>
        </w:rPr>
        <w:t>18/6/2024 và 19/6/2024.</w:t>
      </w:r>
    </w:p>
    <w:p w:rsidR="00E461B5" w:rsidRPr="00086815" w:rsidRDefault="00E461B5" w:rsidP="00086815">
      <w:pPr>
        <w:tabs>
          <w:tab w:val="left" w:pos="284"/>
        </w:tabs>
        <w:spacing w:after="0" w:line="240" w:lineRule="auto"/>
        <w:ind w:firstLine="567"/>
        <w:jc w:val="both"/>
        <w:rPr>
          <w:rFonts w:eastAsia="Times New Roman" w:cs="Times New Roman"/>
          <w:szCs w:val="24"/>
          <w:lang w:val="vi-VN"/>
        </w:rPr>
      </w:pPr>
      <w:r w:rsidRPr="00086815">
        <w:rPr>
          <w:rFonts w:eastAsia="Times New Roman" w:cs="Times New Roman"/>
          <w:szCs w:val="24"/>
          <w:lang w:val="vi-VN"/>
        </w:rPr>
        <w:t xml:space="preserve">Địa điểm: </w:t>
      </w:r>
      <w:r w:rsidRPr="00086815">
        <w:rPr>
          <w:rFonts w:eastAsia="Times New Roman" w:cs="Times New Roman"/>
          <w:iCs/>
          <w:szCs w:val="28"/>
          <w:lang w:val="nl-NL"/>
        </w:rPr>
        <w:t>Sở Tài chính tỉnh Bắc Kạn, địa chỉ: Tổ 4, phường Đức Xuân, thành phố Bắc Kạn, tỉnh Bắc Kạn.</w:t>
      </w:r>
    </w:p>
    <w:p w:rsidR="004E054B" w:rsidRPr="00086815" w:rsidRDefault="004E054B" w:rsidP="00086815">
      <w:pPr>
        <w:tabs>
          <w:tab w:val="left" w:pos="284"/>
        </w:tabs>
        <w:spacing w:after="0" w:line="240" w:lineRule="auto"/>
        <w:ind w:firstLine="567"/>
        <w:jc w:val="both"/>
        <w:rPr>
          <w:rFonts w:eastAsia="Times New Roman" w:cs="Times New Roman"/>
          <w:i/>
          <w:szCs w:val="24"/>
        </w:rPr>
      </w:pPr>
      <w:r w:rsidRPr="00086815">
        <w:rPr>
          <w:rFonts w:eastAsia="Times New Roman" w:cs="Times New Roman"/>
          <w:b/>
          <w:szCs w:val="24"/>
          <w:lang w:val="vi-VN"/>
        </w:rPr>
        <w:t>4. Thời gian, địa điểm bán hồ sơ, đăng ký tham gia đấu giá</w:t>
      </w:r>
      <w:r w:rsidRPr="00086815">
        <w:rPr>
          <w:rFonts w:eastAsia="Times New Roman" w:cs="Times New Roman"/>
          <w:b/>
          <w:szCs w:val="24"/>
          <w:lang w:val="nl-NL"/>
        </w:rPr>
        <w:t>, nộp phiếu trả giá</w:t>
      </w:r>
      <w:r w:rsidRPr="00086815">
        <w:rPr>
          <w:rFonts w:eastAsia="Times New Roman" w:cs="Times New Roman"/>
          <w:b/>
          <w:szCs w:val="24"/>
          <w:lang w:val="vi-VN"/>
        </w:rPr>
        <w:t xml:space="preserve">, thu tiền đặt </w:t>
      </w:r>
      <w:r w:rsidRPr="00086815">
        <w:rPr>
          <w:rFonts w:eastAsia="Times New Roman" w:cs="Times New Roman"/>
          <w:b/>
          <w:i/>
          <w:szCs w:val="24"/>
          <w:lang w:val="vi-VN"/>
        </w:rPr>
        <w:t xml:space="preserve">trước </w:t>
      </w:r>
      <w:r w:rsidRPr="00086815">
        <w:rPr>
          <w:rFonts w:eastAsia="Times New Roman" w:cs="Times New Roman"/>
          <w:i/>
          <w:szCs w:val="24"/>
          <w:lang w:val="vi-VN"/>
        </w:rPr>
        <w:t>(Trong giờ hành chính).</w:t>
      </w:r>
    </w:p>
    <w:p w:rsidR="00E461B5" w:rsidRPr="00086815" w:rsidRDefault="00AA239E" w:rsidP="00086815">
      <w:pPr>
        <w:tabs>
          <w:tab w:val="left" w:pos="284"/>
        </w:tabs>
        <w:spacing w:after="0" w:line="240" w:lineRule="auto"/>
        <w:ind w:firstLine="567"/>
        <w:jc w:val="both"/>
        <w:rPr>
          <w:rFonts w:eastAsia="Times New Roman" w:cs="Times New Roman"/>
          <w:b/>
          <w:i/>
          <w:szCs w:val="24"/>
        </w:rPr>
      </w:pPr>
      <w:r w:rsidRPr="00086815">
        <w:rPr>
          <w:rFonts w:eastAsia="Times New Roman" w:cs="Times New Roman"/>
          <w:szCs w:val="24"/>
          <w:lang w:val="vi-VN"/>
        </w:rPr>
        <w:t>- Thời gian bán hồ sơ, nộp hồ sơ đăng ký tham gia đấu giá, nộp phiếu trả giá: Tại Trung tâm dịch vụ đấu giá tài sản tỉnh Bắc Kạn</w:t>
      </w:r>
      <w:r w:rsidR="00E461B5" w:rsidRPr="00086815">
        <w:rPr>
          <w:rFonts w:eastAsia="Times New Roman" w:cs="Times New Roman"/>
          <w:szCs w:val="24"/>
          <w:lang w:val="vi-VN"/>
        </w:rPr>
        <w:t xml:space="preserve">: </w:t>
      </w:r>
      <w:r w:rsidR="00E461B5" w:rsidRPr="00086815">
        <w:rPr>
          <w:rFonts w:eastAsia="Times New Roman" w:cs="Times New Roman"/>
          <w:b/>
          <w:i/>
          <w:szCs w:val="24"/>
          <w:lang w:val="vi-VN"/>
        </w:rPr>
        <w:t xml:space="preserve">Từ ngày </w:t>
      </w:r>
      <w:r w:rsidR="00E461B5" w:rsidRPr="00086815">
        <w:rPr>
          <w:rFonts w:eastAsia="Times New Roman" w:cs="Times New Roman"/>
          <w:b/>
          <w:i/>
          <w:szCs w:val="24"/>
        </w:rPr>
        <w:t>05/6/2024</w:t>
      </w:r>
      <w:r w:rsidR="00E461B5" w:rsidRPr="00086815">
        <w:rPr>
          <w:rFonts w:eastAsia="Times New Roman" w:cs="Times New Roman"/>
          <w:b/>
          <w:i/>
          <w:szCs w:val="24"/>
          <w:lang w:val="vi-VN"/>
        </w:rPr>
        <w:t xml:space="preserve"> đến 1</w:t>
      </w:r>
      <w:r w:rsidR="00E461B5" w:rsidRPr="00086815">
        <w:rPr>
          <w:rFonts w:eastAsia="Times New Roman" w:cs="Times New Roman"/>
          <w:b/>
          <w:i/>
          <w:szCs w:val="24"/>
        </w:rPr>
        <w:t xml:space="preserve">5 </w:t>
      </w:r>
      <w:r w:rsidR="00E461B5" w:rsidRPr="00086815">
        <w:rPr>
          <w:rFonts w:eastAsia="Times New Roman" w:cs="Times New Roman"/>
          <w:b/>
          <w:i/>
          <w:szCs w:val="24"/>
          <w:lang w:val="vi-VN"/>
        </w:rPr>
        <w:t xml:space="preserve">giờ </w:t>
      </w:r>
      <w:r w:rsidR="00E461B5" w:rsidRPr="00086815">
        <w:rPr>
          <w:rFonts w:eastAsia="Times New Roman" w:cs="Times New Roman"/>
          <w:b/>
          <w:i/>
          <w:szCs w:val="24"/>
        </w:rPr>
        <w:t>3</w:t>
      </w:r>
      <w:r w:rsidR="00E461B5" w:rsidRPr="00086815">
        <w:rPr>
          <w:rFonts w:eastAsia="Times New Roman" w:cs="Times New Roman"/>
          <w:b/>
          <w:i/>
          <w:szCs w:val="24"/>
          <w:lang w:val="vi-VN"/>
        </w:rPr>
        <w:t xml:space="preserve">0 phút ngày </w:t>
      </w:r>
      <w:r w:rsidR="00E461B5" w:rsidRPr="00086815">
        <w:rPr>
          <w:rFonts w:eastAsia="Times New Roman" w:cs="Times New Roman"/>
          <w:b/>
          <w:i/>
          <w:szCs w:val="24"/>
        </w:rPr>
        <w:t>24/6/2024</w:t>
      </w:r>
      <w:r w:rsidR="00E461B5" w:rsidRPr="00086815">
        <w:rPr>
          <w:rFonts w:eastAsia="Times New Roman" w:cs="Times New Roman"/>
          <w:b/>
          <w:i/>
          <w:szCs w:val="24"/>
          <w:lang w:val="vi-VN"/>
        </w:rPr>
        <w:t>.</w:t>
      </w:r>
    </w:p>
    <w:p w:rsidR="00E461B5" w:rsidRPr="00086815" w:rsidRDefault="00E461B5" w:rsidP="00086815">
      <w:pPr>
        <w:tabs>
          <w:tab w:val="left" w:pos="284"/>
        </w:tabs>
        <w:spacing w:after="0" w:line="240" w:lineRule="auto"/>
        <w:ind w:firstLine="567"/>
        <w:jc w:val="both"/>
        <w:rPr>
          <w:rFonts w:eastAsia="Times New Roman" w:cs="Times New Roman"/>
          <w:b/>
          <w:i/>
          <w:szCs w:val="24"/>
        </w:rPr>
      </w:pPr>
      <w:r w:rsidRPr="00086815">
        <w:rPr>
          <w:rFonts w:eastAsia="Times New Roman" w:cs="Times New Roman"/>
          <w:szCs w:val="24"/>
          <w:lang w:val="vi-VN"/>
        </w:rPr>
        <w:t xml:space="preserve">- Nộp tiền đặt trước trong </w:t>
      </w:r>
      <w:r w:rsidRPr="00086815">
        <w:rPr>
          <w:rFonts w:eastAsia="Times New Roman" w:cs="Times New Roman"/>
          <w:b/>
          <w:i/>
          <w:szCs w:val="24"/>
          <w:lang w:val="vi-VN"/>
        </w:rPr>
        <w:t>03 ngày các ngày</w:t>
      </w:r>
      <w:r w:rsidRPr="00086815">
        <w:rPr>
          <w:rFonts w:eastAsia="Times New Roman" w:cs="Times New Roman"/>
          <w:b/>
          <w:i/>
          <w:szCs w:val="24"/>
        </w:rPr>
        <w:t xml:space="preserve"> 24,25/6/2024</w:t>
      </w:r>
      <w:r w:rsidRPr="00086815">
        <w:rPr>
          <w:rFonts w:eastAsia="Times New Roman" w:cs="Times New Roman"/>
          <w:b/>
          <w:i/>
          <w:szCs w:val="24"/>
          <w:lang w:val="vi-VN"/>
        </w:rPr>
        <w:t xml:space="preserve"> đến 16 giờ 00 phút ngày </w:t>
      </w:r>
      <w:r w:rsidRPr="00086815">
        <w:rPr>
          <w:rFonts w:eastAsia="Times New Roman" w:cs="Times New Roman"/>
          <w:b/>
          <w:i/>
          <w:szCs w:val="24"/>
        </w:rPr>
        <w:t>26/6/2024</w:t>
      </w:r>
      <w:r w:rsidRPr="00086815">
        <w:rPr>
          <w:rFonts w:eastAsia="Times New Roman" w:cs="Times New Roman"/>
          <w:szCs w:val="24"/>
          <w:lang w:val="vi-VN"/>
        </w:rPr>
        <w:t>. Khách hàng nộp tiền bằng chuyển khoản như sau:</w:t>
      </w:r>
    </w:p>
    <w:p w:rsidR="00E461B5" w:rsidRPr="00086815" w:rsidRDefault="00E461B5" w:rsidP="00086815">
      <w:pPr>
        <w:tabs>
          <w:tab w:val="left" w:pos="284"/>
        </w:tabs>
        <w:spacing w:after="0" w:line="240" w:lineRule="auto"/>
        <w:ind w:firstLine="567"/>
        <w:jc w:val="both"/>
        <w:rPr>
          <w:rFonts w:eastAsia="Times New Roman" w:cs="Times New Roman"/>
          <w:szCs w:val="24"/>
          <w:lang w:val="vi-VN"/>
        </w:rPr>
      </w:pPr>
      <w:r w:rsidRPr="00086815">
        <w:rPr>
          <w:rFonts w:eastAsia="Times New Roman" w:cs="Times New Roman"/>
          <w:szCs w:val="24"/>
          <w:lang w:val="vi-VN"/>
        </w:rPr>
        <w:t>+ Đơn vị thụ hưởng: Trung tâm Dịch vụ đấu giá tài sản.</w:t>
      </w:r>
    </w:p>
    <w:p w:rsidR="00E461B5" w:rsidRPr="00086815" w:rsidRDefault="00E461B5" w:rsidP="00086815">
      <w:pPr>
        <w:tabs>
          <w:tab w:val="left" w:pos="284"/>
        </w:tabs>
        <w:spacing w:after="0" w:line="240" w:lineRule="auto"/>
        <w:ind w:firstLine="567"/>
        <w:jc w:val="both"/>
        <w:rPr>
          <w:rFonts w:eastAsia="Times New Roman" w:cs="Times New Roman"/>
          <w:i/>
          <w:szCs w:val="24"/>
        </w:rPr>
      </w:pPr>
      <w:r w:rsidRPr="00086815">
        <w:rPr>
          <w:rFonts w:eastAsia="Times New Roman" w:cs="Times New Roman"/>
          <w:szCs w:val="24"/>
          <w:lang w:val="vi-VN"/>
        </w:rPr>
        <w:t xml:space="preserve">+ Số tài khoản: </w:t>
      </w:r>
      <w:r w:rsidRPr="00086815">
        <w:rPr>
          <w:rFonts w:eastAsia="Times New Roman" w:cs="Times New Roman"/>
          <w:spacing w:val="-6"/>
          <w:szCs w:val="24"/>
          <w:lang w:val="vi-VN"/>
        </w:rPr>
        <w:t xml:space="preserve">39510000019590 </w:t>
      </w:r>
      <w:r w:rsidRPr="00086815">
        <w:rPr>
          <w:rFonts w:eastAsia="Times New Roman" w:cs="Times New Roman"/>
          <w:spacing w:val="-6"/>
          <w:szCs w:val="24"/>
        </w:rPr>
        <w:t>- T</w:t>
      </w:r>
      <w:r w:rsidRPr="00086815">
        <w:rPr>
          <w:rFonts w:eastAsia="Times New Roman" w:cs="Times New Roman"/>
          <w:spacing w:val="-6"/>
          <w:szCs w:val="24"/>
          <w:lang w:val="vi-VN"/>
        </w:rPr>
        <w:t xml:space="preserve">ại Ngân hàng BIDV </w:t>
      </w:r>
      <w:r w:rsidRPr="00086815">
        <w:rPr>
          <w:rFonts w:eastAsia="Times New Roman" w:cs="Times New Roman"/>
          <w:spacing w:val="-6"/>
          <w:szCs w:val="24"/>
        </w:rPr>
        <w:t>CN</w:t>
      </w:r>
      <w:r w:rsidRPr="00086815">
        <w:rPr>
          <w:rFonts w:eastAsia="Times New Roman" w:cs="Times New Roman"/>
          <w:spacing w:val="-6"/>
          <w:szCs w:val="24"/>
          <w:lang w:val="vi-VN"/>
        </w:rPr>
        <w:t xml:space="preserve"> Bắc Kạn</w:t>
      </w:r>
      <w:r w:rsidRPr="00086815">
        <w:rPr>
          <w:rFonts w:eastAsia="Times New Roman" w:cs="Times New Roman"/>
          <w:szCs w:val="24"/>
          <w:lang w:val="vi-VN"/>
        </w:rPr>
        <w:t xml:space="preserve">. </w:t>
      </w:r>
    </w:p>
    <w:p w:rsidR="00E461B5" w:rsidRPr="00086815" w:rsidRDefault="00E461B5" w:rsidP="00086815">
      <w:pPr>
        <w:tabs>
          <w:tab w:val="left" w:pos="284"/>
        </w:tabs>
        <w:spacing w:after="0" w:line="240" w:lineRule="auto"/>
        <w:ind w:firstLine="567"/>
        <w:jc w:val="both"/>
        <w:rPr>
          <w:rFonts w:eastAsia="Times New Roman" w:cs="Times New Roman"/>
          <w:spacing w:val="-6"/>
          <w:szCs w:val="24"/>
        </w:rPr>
      </w:pPr>
      <w:r w:rsidRPr="00086815">
        <w:rPr>
          <w:rFonts w:eastAsia="Times New Roman" w:cs="Times New Roman"/>
          <w:spacing w:val="-6"/>
          <w:szCs w:val="24"/>
          <w:lang w:val="vi-VN"/>
        </w:rPr>
        <w:t>+ Số tài khoản: 128000030856</w:t>
      </w:r>
      <w:r w:rsidRPr="00086815">
        <w:rPr>
          <w:rFonts w:eastAsia="Times New Roman" w:cs="Times New Roman"/>
          <w:spacing w:val="-6"/>
          <w:szCs w:val="24"/>
        </w:rPr>
        <w:t xml:space="preserve"> -T</w:t>
      </w:r>
      <w:r w:rsidRPr="00086815">
        <w:rPr>
          <w:rFonts w:eastAsia="Times New Roman" w:cs="Times New Roman"/>
          <w:spacing w:val="-6"/>
          <w:szCs w:val="24"/>
          <w:lang w:val="vi-VN"/>
        </w:rPr>
        <w:t xml:space="preserve">ại Ngân hàng VietinBank </w:t>
      </w:r>
      <w:r w:rsidRPr="00086815">
        <w:rPr>
          <w:rFonts w:eastAsia="Times New Roman" w:cs="Times New Roman"/>
          <w:spacing w:val="-6"/>
          <w:szCs w:val="24"/>
        </w:rPr>
        <w:t>CN</w:t>
      </w:r>
      <w:r w:rsidRPr="00086815">
        <w:rPr>
          <w:rFonts w:eastAsia="Times New Roman" w:cs="Times New Roman"/>
          <w:spacing w:val="-6"/>
          <w:szCs w:val="24"/>
          <w:lang w:val="vi-VN"/>
        </w:rPr>
        <w:t xml:space="preserve"> Bắc Kạn.</w:t>
      </w:r>
    </w:p>
    <w:p w:rsidR="00E461B5" w:rsidRPr="00086815" w:rsidRDefault="00E461B5" w:rsidP="00086815">
      <w:pPr>
        <w:tabs>
          <w:tab w:val="left" w:pos="284"/>
        </w:tabs>
        <w:spacing w:after="0" w:line="240" w:lineRule="auto"/>
        <w:ind w:firstLine="567"/>
        <w:jc w:val="both"/>
        <w:rPr>
          <w:rFonts w:eastAsia="Times New Roman" w:cs="Times New Roman"/>
          <w:szCs w:val="24"/>
        </w:rPr>
      </w:pPr>
      <w:r w:rsidRPr="00086815">
        <w:rPr>
          <w:rFonts w:eastAsia="Times New Roman" w:cs="Times New Roman"/>
          <w:szCs w:val="24"/>
        </w:rPr>
        <w:t>+ Nội dung: Tên người tham gia đấu giá</w:t>
      </w:r>
      <w:r w:rsidR="00D355F2">
        <w:rPr>
          <w:rFonts w:eastAsia="Times New Roman" w:cs="Times New Roman"/>
          <w:szCs w:val="24"/>
        </w:rPr>
        <w:t>,</w:t>
      </w:r>
      <w:bookmarkStart w:id="0" w:name="_GoBack"/>
      <w:bookmarkEnd w:id="0"/>
      <w:r w:rsidRPr="00086815">
        <w:rPr>
          <w:rFonts w:eastAsia="Times New Roman" w:cs="Times New Roman"/>
          <w:szCs w:val="24"/>
        </w:rPr>
        <w:t xml:space="preserve"> nộp tiền đặt trước </w:t>
      </w:r>
      <w:r w:rsidR="00D355F2">
        <w:rPr>
          <w:rFonts w:eastAsia="Times New Roman" w:cs="Times New Roman"/>
          <w:szCs w:val="24"/>
        </w:rPr>
        <w:t xml:space="preserve">tham gia đấu giá </w:t>
      </w:r>
      <w:r w:rsidRPr="00086815">
        <w:rPr>
          <w:rFonts w:eastAsia="Times New Roman" w:cs="Times New Roman"/>
          <w:i/>
          <w:szCs w:val="24"/>
          <w:lang w:val="vi-VN"/>
        </w:rPr>
        <w:t>(Người tham gia chịu phí theo quy định của Ngân hàng).</w:t>
      </w:r>
    </w:p>
    <w:p w:rsidR="00E461B5" w:rsidRPr="00086815" w:rsidRDefault="00E461B5" w:rsidP="00086815">
      <w:pPr>
        <w:tabs>
          <w:tab w:val="left" w:pos="284"/>
        </w:tabs>
        <w:spacing w:after="0" w:line="240" w:lineRule="auto"/>
        <w:ind w:firstLine="567"/>
        <w:jc w:val="both"/>
        <w:rPr>
          <w:rFonts w:eastAsia="Times New Roman" w:cs="Times New Roman"/>
          <w:szCs w:val="24"/>
          <w:lang w:val="vi-VN"/>
        </w:rPr>
      </w:pPr>
      <w:r w:rsidRPr="00086815">
        <w:rPr>
          <w:rFonts w:eastAsia="Times New Roman" w:cs="Times New Roman"/>
          <w:szCs w:val="24"/>
          <w:lang w:val="vi-VN"/>
        </w:rPr>
        <w:t>Số tiền đặt trước của người tham gia đấu giá không trúng đấu giá nếu không vi phạm Quy chế này và các quy định của pháp luật hiện hành sẽ được tổ chức đấu giá tài sản trả lại trong thời hạn 03 ngày làm việc kể từ ngày kết thúc cuộc đấu giá. Trường hợp trúng đấu giá thì khoản tiền đặt trước được chuyển thành tiền đặt cọc để đảm bảo thực hiện giao kết hoặc thực hiện nghĩa vụ mua tài sản trúng đấu giá.</w:t>
      </w:r>
    </w:p>
    <w:p w:rsidR="00E461B5" w:rsidRPr="00086815" w:rsidRDefault="00E461B5" w:rsidP="00086815">
      <w:pPr>
        <w:tabs>
          <w:tab w:val="left" w:pos="284"/>
        </w:tabs>
        <w:spacing w:after="0" w:line="240" w:lineRule="auto"/>
        <w:ind w:firstLine="567"/>
        <w:jc w:val="both"/>
        <w:rPr>
          <w:rFonts w:eastAsia="Times New Roman" w:cs="Times New Roman"/>
          <w:i/>
          <w:szCs w:val="24"/>
        </w:rPr>
      </w:pPr>
      <w:r w:rsidRPr="00086815">
        <w:rPr>
          <w:rFonts w:eastAsia="Times New Roman" w:cs="Times New Roman"/>
          <w:bCs/>
          <w:szCs w:val="28"/>
          <w:lang w:val="vi-VN"/>
        </w:rPr>
        <w:t>Khách hàng nộp biên lai, giấy chuyển tiền đặt trước trong thời hạn nộp tiền đặt trước tại Trung tâm Dịch vụ đấu giá tài sản Bắc Kạn.</w:t>
      </w:r>
    </w:p>
    <w:p w:rsidR="00E461B5" w:rsidRPr="00086815" w:rsidRDefault="00E461B5" w:rsidP="00086815">
      <w:pPr>
        <w:tabs>
          <w:tab w:val="left" w:pos="284"/>
        </w:tabs>
        <w:spacing w:after="0" w:line="240" w:lineRule="auto"/>
        <w:ind w:firstLine="567"/>
        <w:jc w:val="both"/>
        <w:rPr>
          <w:rFonts w:eastAsia="Times New Roman" w:cs="Times New Roman"/>
          <w:spacing w:val="-6"/>
          <w:szCs w:val="24"/>
          <w:lang w:val="vi-VN"/>
        </w:rPr>
      </w:pPr>
      <w:r w:rsidRPr="00086815">
        <w:rPr>
          <w:rFonts w:eastAsia="Times New Roman" w:cs="Times New Roman"/>
          <w:spacing w:val="-6"/>
          <w:szCs w:val="24"/>
          <w:lang w:val="vi-VN"/>
        </w:rPr>
        <w:t>Tiền bán hồ sơ không trả lại trừ trường hợp quy định của pháp luật hiện hành.</w:t>
      </w:r>
    </w:p>
    <w:p w:rsidR="004E054B" w:rsidRPr="00086815" w:rsidRDefault="004E054B" w:rsidP="00086815">
      <w:pPr>
        <w:tabs>
          <w:tab w:val="left" w:pos="284"/>
        </w:tabs>
        <w:spacing w:after="0" w:line="240" w:lineRule="auto"/>
        <w:ind w:firstLine="567"/>
        <w:jc w:val="both"/>
        <w:rPr>
          <w:rFonts w:eastAsia="Times New Roman" w:cs="Times New Roman"/>
          <w:b/>
          <w:szCs w:val="24"/>
        </w:rPr>
      </w:pPr>
      <w:r w:rsidRPr="00086815">
        <w:rPr>
          <w:rFonts w:eastAsia="Times New Roman" w:cs="Times New Roman"/>
          <w:b/>
          <w:szCs w:val="24"/>
          <w:lang w:val="vi-VN"/>
        </w:rPr>
        <w:t>5. Thời gian, địa điểm tổ chức buổi công bố giá:</w:t>
      </w:r>
    </w:p>
    <w:p w:rsidR="00E301F6" w:rsidRPr="00086815" w:rsidRDefault="004E054B" w:rsidP="00086815">
      <w:pPr>
        <w:tabs>
          <w:tab w:val="left" w:pos="284"/>
        </w:tabs>
        <w:spacing w:after="0" w:line="240" w:lineRule="auto"/>
        <w:ind w:firstLine="567"/>
        <w:jc w:val="both"/>
        <w:rPr>
          <w:rFonts w:eastAsia="Times New Roman" w:cs="Times New Roman"/>
          <w:szCs w:val="24"/>
        </w:rPr>
      </w:pPr>
      <w:r w:rsidRPr="00086815">
        <w:rPr>
          <w:rFonts w:eastAsia="Times New Roman" w:cs="Times New Roman"/>
          <w:szCs w:val="24"/>
          <w:lang w:val="vi-VN"/>
        </w:rPr>
        <w:t xml:space="preserve">- Thời gian: </w:t>
      </w:r>
      <w:r w:rsidR="00E461B5" w:rsidRPr="00086815">
        <w:rPr>
          <w:rFonts w:eastAsia="Times New Roman" w:cs="Times New Roman"/>
          <w:b/>
          <w:szCs w:val="24"/>
        </w:rPr>
        <w:t>Hồi 09 giờ 30 phút ngày 27 tháng 6 năm 2024.</w:t>
      </w:r>
    </w:p>
    <w:p w:rsidR="004E054B" w:rsidRPr="00086815" w:rsidRDefault="004E054B" w:rsidP="00086815">
      <w:pPr>
        <w:tabs>
          <w:tab w:val="left" w:pos="284"/>
        </w:tabs>
        <w:spacing w:after="0" w:line="240" w:lineRule="auto"/>
        <w:ind w:firstLine="567"/>
        <w:jc w:val="both"/>
        <w:rPr>
          <w:rFonts w:eastAsia="Times New Roman" w:cs="Times New Roman"/>
          <w:szCs w:val="24"/>
          <w:lang w:val="vi-VN"/>
        </w:rPr>
      </w:pPr>
      <w:r w:rsidRPr="00086815">
        <w:rPr>
          <w:rFonts w:eastAsia="Times New Roman" w:cs="Times New Roman"/>
          <w:szCs w:val="24"/>
          <w:lang w:val="vi-VN"/>
        </w:rPr>
        <w:t xml:space="preserve">- Địa điểm: </w:t>
      </w:r>
      <w:r w:rsidRPr="00086815">
        <w:rPr>
          <w:rFonts w:eastAsia="Times New Roman" w:cs="Times New Roman"/>
          <w:bCs/>
          <w:szCs w:val="28"/>
        </w:rPr>
        <w:t>Trung tâm Dịch vụ đấu giá tài sản tỉnh Bắc Kạn</w:t>
      </w:r>
      <w:r w:rsidRPr="00086815">
        <w:rPr>
          <w:rFonts w:eastAsia="Times New Roman" w:cs="Times New Roman"/>
          <w:spacing w:val="-10"/>
          <w:szCs w:val="28"/>
        </w:rPr>
        <w:t>.</w:t>
      </w:r>
    </w:p>
    <w:p w:rsidR="004E054B" w:rsidRPr="00086815" w:rsidRDefault="004E054B" w:rsidP="00086815">
      <w:pPr>
        <w:tabs>
          <w:tab w:val="left" w:pos="284"/>
        </w:tabs>
        <w:spacing w:after="0" w:line="240" w:lineRule="auto"/>
        <w:ind w:firstLine="567"/>
        <w:jc w:val="both"/>
        <w:rPr>
          <w:rFonts w:eastAsia="Times New Roman" w:cs="Times New Roman"/>
          <w:szCs w:val="24"/>
          <w:lang w:val="vi-VN"/>
        </w:rPr>
      </w:pPr>
      <w:r w:rsidRPr="00086815">
        <w:rPr>
          <w:rFonts w:eastAsia="Times New Roman" w:cs="Times New Roman"/>
          <w:b/>
          <w:bCs/>
          <w:szCs w:val="24"/>
          <w:lang w:val="vi-VN"/>
        </w:rPr>
        <w:t>6. Hình thức đấu giá, phương thức đấu giá.</w:t>
      </w:r>
    </w:p>
    <w:p w:rsidR="004E054B" w:rsidRPr="00086815" w:rsidRDefault="004E054B" w:rsidP="00086815">
      <w:pPr>
        <w:tabs>
          <w:tab w:val="left" w:pos="284"/>
        </w:tabs>
        <w:spacing w:after="0" w:line="240" w:lineRule="auto"/>
        <w:ind w:firstLine="567"/>
        <w:jc w:val="both"/>
        <w:rPr>
          <w:rFonts w:eastAsia="Times New Roman" w:cs="Times New Roman"/>
          <w:szCs w:val="24"/>
        </w:rPr>
      </w:pPr>
      <w:r w:rsidRPr="00086815">
        <w:rPr>
          <w:rFonts w:eastAsia="Times New Roman" w:cs="Times New Roman"/>
          <w:szCs w:val="24"/>
          <w:lang w:val="vi-VN"/>
        </w:rPr>
        <w:t>- Hình thức: Đấu giá bằn</w:t>
      </w:r>
      <w:r w:rsidR="00AA239E" w:rsidRPr="00086815">
        <w:rPr>
          <w:rFonts w:eastAsia="Times New Roman" w:cs="Times New Roman"/>
          <w:szCs w:val="24"/>
          <w:lang w:val="vi-VN"/>
        </w:rPr>
        <w:t>g hình thức bỏ phiếu gián tiếp.</w:t>
      </w:r>
    </w:p>
    <w:p w:rsidR="004E054B" w:rsidRPr="00086815" w:rsidRDefault="004E054B" w:rsidP="00086815">
      <w:pPr>
        <w:tabs>
          <w:tab w:val="left" w:pos="284"/>
        </w:tabs>
        <w:spacing w:after="0" w:line="240" w:lineRule="auto"/>
        <w:ind w:firstLine="567"/>
        <w:jc w:val="both"/>
        <w:rPr>
          <w:rFonts w:eastAsia="Times New Roman" w:cs="Times New Roman"/>
          <w:szCs w:val="24"/>
          <w:lang w:val="vi-VN"/>
        </w:rPr>
      </w:pPr>
      <w:r w:rsidRPr="00086815">
        <w:rPr>
          <w:rFonts w:eastAsia="Times New Roman" w:cs="Times New Roman"/>
          <w:szCs w:val="24"/>
          <w:lang w:val="vi-VN"/>
        </w:rPr>
        <w:t xml:space="preserve">- </w:t>
      </w:r>
      <w:r w:rsidRPr="00086815">
        <w:rPr>
          <w:rFonts w:eastAsia="Times New Roman" w:cs="Times New Roman"/>
          <w:bCs/>
          <w:szCs w:val="24"/>
          <w:lang w:val="vi-VN"/>
        </w:rPr>
        <w:t xml:space="preserve">Phương thức đấu giá: Phương thức trả giá lên. </w:t>
      </w:r>
    </w:p>
    <w:p w:rsidR="004E054B" w:rsidRPr="00086815" w:rsidRDefault="004E054B" w:rsidP="00086815">
      <w:pPr>
        <w:tabs>
          <w:tab w:val="left" w:pos="284"/>
        </w:tabs>
        <w:spacing w:after="0" w:line="240" w:lineRule="auto"/>
        <w:ind w:firstLine="567"/>
        <w:jc w:val="both"/>
        <w:rPr>
          <w:rFonts w:eastAsia="Times New Roman" w:cs="Times New Roman"/>
          <w:b/>
          <w:bCs/>
          <w:szCs w:val="24"/>
          <w:lang w:val="vi-VN"/>
        </w:rPr>
      </w:pPr>
      <w:r w:rsidRPr="00086815">
        <w:rPr>
          <w:rFonts w:eastAsia="Times New Roman" w:cs="Times New Roman"/>
          <w:b/>
          <w:bCs/>
          <w:szCs w:val="24"/>
          <w:lang w:val="vi-VN"/>
        </w:rPr>
        <w:lastRenderedPageBreak/>
        <w:t xml:space="preserve">7. </w:t>
      </w:r>
      <w:r w:rsidRPr="00086815">
        <w:rPr>
          <w:rFonts w:eastAsia="Times New Roman" w:cs="Times New Roman"/>
          <w:b/>
          <w:bCs/>
          <w:szCs w:val="24"/>
        </w:rPr>
        <w:t>Đối tượng, đ</w:t>
      </w:r>
      <w:r w:rsidRPr="00086815">
        <w:rPr>
          <w:rFonts w:eastAsia="Times New Roman" w:cs="Times New Roman"/>
          <w:b/>
          <w:bCs/>
          <w:szCs w:val="24"/>
          <w:lang w:val="vi-VN"/>
        </w:rPr>
        <w:t>iều kiện, cách thức đăng ký tham gia đấu giá.</w:t>
      </w:r>
    </w:p>
    <w:p w:rsidR="004E054B" w:rsidRPr="00086815" w:rsidRDefault="004E054B" w:rsidP="00086815">
      <w:pPr>
        <w:tabs>
          <w:tab w:val="left" w:pos="284"/>
        </w:tabs>
        <w:spacing w:after="0" w:line="240" w:lineRule="auto"/>
        <w:ind w:firstLine="567"/>
        <w:jc w:val="both"/>
        <w:rPr>
          <w:rFonts w:eastAsia="Times New Roman" w:cs="Times New Roman"/>
          <w:szCs w:val="24"/>
        </w:rPr>
      </w:pPr>
      <w:r w:rsidRPr="00086815">
        <w:rPr>
          <w:rFonts w:eastAsia="Times New Roman" w:cs="Times New Roman"/>
          <w:szCs w:val="24"/>
          <w:lang w:val="vi-VN"/>
        </w:rPr>
        <w:t>7.1.</w:t>
      </w:r>
      <w:r w:rsidRPr="00086815">
        <w:rPr>
          <w:rFonts w:eastAsia="Times New Roman" w:cs="Times New Roman"/>
          <w:b/>
          <w:szCs w:val="24"/>
          <w:lang w:val="vi-VN"/>
        </w:rPr>
        <w:t xml:space="preserve"> </w:t>
      </w:r>
      <w:r w:rsidRPr="00086815">
        <w:rPr>
          <w:rFonts w:eastAsia="Times New Roman" w:cs="Times New Roman"/>
          <w:szCs w:val="24"/>
        </w:rPr>
        <w:t>Đối tượng, đ</w:t>
      </w:r>
      <w:r w:rsidRPr="00086815">
        <w:rPr>
          <w:rFonts w:eastAsia="Times New Roman" w:cs="Times New Roman"/>
          <w:szCs w:val="24"/>
          <w:lang w:val="vi-VN"/>
        </w:rPr>
        <w:t>iều kiện đăng ký tham gia đấu giá.</w:t>
      </w:r>
    </w:p>
    <w:p w:rsidR="004E054B" w:rsidRPr="00086815" w:rsidRDefault="004E054B" w:rsidP="00086815">
      <w:pPr>
        <w:tabs>
          <w:tab w:val="left" w:pos="284"/>
        </w:tabs>
        <w:spacing w:after="0" w:line="240" w:lineRule="auto"/>
        <w:ind w:firstLine="567"/>
        <w:jc w:val="both"/>
        <w:rPr>
          <w:rFonts w:eastAsia="Times New Roman" w:cs="Times New Roman"/>
          <w:bCs/>
          <w:spacing w:val="-4"/>
          <w:szCs w:val="24"/>
          <w:lang w:val="vi-VN"/>
        </w:rPr>
      </w:pPr>
      <w:r w:rsidRPr="00086815">
        <w:rPr>
          <w:rFonts w:eastAsia="Times New Roman" w:cs="Times New Roman"/>
          <w:bCs/>
          <w:spacing w:val="-4"/>
          <w:szCs w:val="24"/>
          <w:lang w:val="vi-VN"/>
        </w:rPr>
        <w:t>Tổ chức, cá nhân có nhu cầu mua tài sản trên đều được phép đăng ký tham gia đấu giá, trừ những trường hợp thuộc khoản 4 Điều 38 Luật Đấu giá tài sản 2016.</w:t>
      </w:r>
    </w:p>
    <w:p w:rsidR="004E054B" w:rsidRPr="00086815" w:rsidRDefault="004E054B" w:rsidP="00086815">
      <w:pPr>
        <w:tabs>
          <w:tab w:val="left" w:pos="284"/>
        </w:tabs>
        <w:spacing w:after="0" w:line="240" w:lineRule="auto"/>
        <w:ind w:firstLine="567"/>
        <w:jc w:val="both"/>
        <w:rPr>
          <w:rFonts w:eastAsia="Times New Roman" w:cs="Times New Roman"/>
          <w:szCs w:val="24"/>
          <w:lang w:val="vi-VN"/>
        </w:rPr>
      </w:pPr>
      <w:r w:rsidRPr="00086815">
        <w:rPr>
          <w:rFonts w:eastAsia="Times New Roman" w:cs="Times New Roman"/>
          <w:szCs w:val="24"/>
          <w:lang w:val="vi-VN"/>
        </w:rPr>
        <w:t xml:space="preserve">Hồ sơ tham gia đấu giá hợp lệ bao gồm: </w:t>
      </w:r>
    </w:p>
    <w:p w:rsidR="004E054B" w:rsidRPr="00086815" w:rsidRDefault="004E054B" w:rsidP="00086815">
      <w:pPr>
        <w:tabs>
          <w:tab w:val="left" w:pos="436"/>
        </w:tabs>
        <w:spacing w:after="0" w:line="240" w:lineRule="auto"/>
        <w:ind w:firstLine="567"/>
        <w:jc w:val="both"/>
        <w:rPr>
          <w:rFonts w:eastAsia="Times New Roman" w:cs="Times New Roman"/>
          <w:i/>
          <w:spacing w:val="-14"/>
          <w:szCs w:val="24"/>
        </w:rPr>
      </w:pPr>
      <w:r w:rsidRPr="00086815">
        <w:rPr>
          <w:rFonts w:eastAsia="Times New Roman" w:cs="Times New Roman"/>
          <w:spacing w:val="-14"/>
          <w:szCs w:val="24"/>
          <w:lang w:val="vi-VN"/>
        </w:rPr>
        <w:t xml:space="preserve">- Phiếu tham gia đấu giá </w:t>
      </w:r>
      <w:r w:rsidRPr="00086815">
        <w:rPr>
          <w:rFonts w:eastAsia="Times New Roman" w:cs="Times New Roman"/>
          <w:spacing w:val="6"/>
          <w:szCs w:val="24"/>
        </w:rPr>
        <w:t>(</w:t>
      </w:r>
      <w:r w:rsidRPr="00086815">
        <w:rPr>
          <w:rFonts w:eastAsia="Times New Roman" w:cs="Times New Roman"/>
          <w:i/>
          <w:spacing w:val="6"/>
          <w:szCs w:val="24"/>
        </w:rPr>
        <w:t>có đóng dấu của trung tâm, mẫu phiếu do Trung tâm DVĐGTS cung cấp</w:t>
      </w:r>
      <w:r w:rsidRPr="00086815">
        <w:rPr>
          <w:rFonts w:eastAsia="Times New Roman" w:cs="Times New Roman"/>
          <w:spacing w:val="6"/>
          <w:szCs w:val="24"/>
        </w:rPr>
        <w:t>);</w:t>
      </w:r>
    </w:p>
    <w:p w:rsidR="004E054B" w:rsidRPr="00086815" w:rsidRDefault="004E054B" w:rsidP="00086815">
      <w:pPr>
        <w:tabs>
          <w:tab w:val="left" w:pos="436"/>
        </w:tabs>
        <w:spacing w:after="0" w:line="240" w:lineRule="auto"/>
        <w:ind w:firstLine="567"/>
        <w:jc w:val="both"/>
        <w:rPr>
          <w:rFonts w:eastAsia="Times New Roman" w:cs="Times New Roman"/>
          <w:i/>
          <w:spacing w:val="-14"/>
          <w:szCs w:val="24"/>
        </w:rPr>
      </w:pPr>
      <w:r w:rsidRPr="00086815">
        <w:rPr>
          <w:rFonts w:eastAsia="Times New Roman" w:cs="Times New Roman"/>
          <w:bCs/>
          <w:spacing w:val="6"/>
          <w:szCs w:val="24"/>
        </w:rPr>
        <w:t xml:space="preserve">- Phiếu trả giá </w:t>
      </w:r>
      <w:r w:rsidRPr="00086815">
        <w:rPr>
          <w:rFonts w:eastAsia="Times New Roman" w:cs="Times New Roman"/>
          <w:spacing w:val="6"/>
          <w:szCs w:val="24"/>
        </w:rPr>
        <w:t>(</w:t>
      </w:r>
      <w:r w:rsidRPr="00086815">
        <w:rPr>
          <w:rFonts w:eastAsia="Times New Roman" w:cs="Times New Roman"/>
          <w:i/>
          <w:spacing w:val="6"/>
          <w:szCs w:val="24"/>
        </w:rPr>
        <w:t>có đóng dấu của trung tâm, mẫu phiếu do Trung tâm DVĐGTS cung cấp</w:t>
      </w:r>
      <w:r w:rsidRPr="00086815">
        <w:rPr>
          <w:rFonts w:eastAsia="Times New Roman" w:cs="Times New Roman"/>
          <w:spacing w:val="6"/>
          <w:szCs w:val="24"/>
        </w:rPr>
        <w:t>);</w:t>
      </w:r>
    </w:p>
    <w:p w:rsidR="004E054B" w:rsidRPr="00086815" w:rsidRDefault="004E054B" w:rsidP="00086815">
      <w:pPr>
        <w:tabs>
          <w:tab w:val="left" w:pos="284"/>
        </w:tabs>
        <w:spacing w:after="0" w:line="240" w:lineRule="auto"/>
        <w:ind w:firstLine="567"/>
        <w:jc w:val="both"/>
        <w:rPr>
          <w:rFonts w:eastAsia="Times New Roman" w:cs="Times New Roman"/>
          <w:i/>
          <w:szCs w:val="24"/>
          <w:lang w:val="vi-VN"/>
        </w:rPr>
      </w:pPr>
      <w:r w:rsidRPr="00086815">
        <w:rPr>
          <w:rFonts w:eastAsia="Times New Roman" w:cs="Times New Roman"/>
          <w:szCs w:val="24"/>
          <w:lang w:val="vi-VN"/>
        </w:rPr>
        <w:t>- Chứng minh thư nhân dân</w:t>
      </w:r>
      <w:r w:rsidRPr="00086815">
        <w:rPr>
          <w:rFonts w:eastAsia="Times New Roman" w:cs="Times New Roman"/>
          <w:szCs w:val="24"/>
        </w:rPr>
        <w:t>/căn cước công dân</w:t>
      </w:r>
      <w:r w:rsidRPr="00086815">
        <w:rPr>
          <w:rFonts w:eastAsia="Times New Roman" w:cs="Times New Roman"/>
          <w:szCs w:val="24"/>
          <w:lang w:val="vi-VN"/>
        </w:rPr>
        <w:t xml:space="preserve"> </w:t>
      </w:r>
      <w:r w:rsidRPr="00086815">
        <w:rPr>
          <w:rFonts w:eastAsia="Times New Roman" w:cs="Times New Roman"/>
          <w:i/>
          <w:szCs w:val="24"/>
          <w:lang w:val="vi-VN"/>
        </w:rPr>
        <w:t>(01 bản phôtô có chứng thực hoặc kèm theo bản gốc để đối chiếu);</w:t>
      </w:r>
    </w:p>
    <w:p w:rsidR="004E054B" w:rsidRPr="00086815" w:rsidRDefault="004E054B" w:rsidP="00086815">
      <w:pPr>
        <w:tabs>
          <w:tab w:val="left" w:pos="284"/>
        </w:tabs>
        <w:spacing w:after="0" w:line="240" w:lineRule="auto"/>
        <w:ind w:firstLine="567"/>
        <w:jc w:val="both"/>
        <w:rPr>
          <w:rFonts w:eastAsia="Times New Roman" w:cs="Times New Roman"/>
          <w:szCs w:val="24"/>
          <w:lang w:val="vi-VN"/>
        </w:rPr>
      </w:pPr>
      <w:r w:rsidRPr="00086815">
        <w:rPr>
          <w:rFonts w:eastAsia="Times New Roman" w:cs="Times New Roman"/>
          <w:szCs w:val="24"/>
          <w:lang w:val="vi-VN"/>
        </w:rPr>
        <w:t xml:space="preserve">- Giấy phép đăng ký kinh doanh trong trường hợp đăng ký cho tổ chức </w:t>
      </w:r>
      <w:r w:rsidRPr="00086815">
        <w:rPr>
          <w:rFonts w:eastAsia="Times New Roman" w:cs="Times New Roman"/>
          <w:i/>
          <w:szCs w:val="24"/>
          <w:lang w:val="vi-VN"/>
        </w:rPr>
        <w:t>(01 bản phôtô có chứng thực hoặc kèm theo bản gốc để đối chiếu);</w:t>
      </w:r>
    </w:p>
    <w:p w:rsidR="004E054B" w:rsidRPr="00086815" w:rsidRDefault="004E054B" w:rsidP="00086815">
      <w:pPr>
        <w:tabs>
          <w:tab w:val="left" w:pos="284"/>
        </w:tabs>
        <w:spacing w:after="0" w:line="240" w:lineRule="auto"/>
        <w:ind w:firstLine="567"/>
        <w:jc w:val="both"/>
        <w:rPr>
          <w:rFonts w:eastAsia="Times New Roman" w:cs="Times New Roman"/>
          <w:i/>
          <w:szCs w:val="24"/>
        </w:rPr>
      </w:pPr>
      <w:r w:rsidRPr="00086815">
        <w:rPr>
          <w:rFonts w:eastAsia="Times New Roman" w:cs="Times New Roman"/>
          <w:szCs w:val="24"/>
          <w:lang w:val="vi-VN"/>
        </w:rPr>
        <w:t xml:space="preserve">- Giấy ủy quyền </w:t>
      </w:r>
      <w:r w:rsidRPr="00086815">
        <w:rPr>
          <w:rFonts w:eastAsia="Times New Roman" w:cs="Times New Roman"/>
          <w:i/>
          <w:szCs w:val="24"/>
          <w:lang w:val="vi-VN"/>
        </w:rPr>
        <w:t>(</w:t>
      </w:r>
      <w:r w:rsidRPr="00086815">
        <w:rPr>
          <w:rFonts w:eastAsia="Times New Roman" w:cs="Times New Roman"/>
          <w:i/>
          <w:szCs w:val="24"/>
        </w:rPr>
        <w:t>t</w:t>
      </w:r>
      <w:r w:rsidRPr="00086815">
        <w:rPr>
          <w:rFonts w:eastAsia="Times New Roman" w:cs="Times New Roman"/>
          <w:i/>
          <w:szCs w:val="24"/>
          <w:lang w:val="vi-VN"/>
        </w:rPr>
        <w:t>rong trường hợp ủy quyền đăng ký, tham gia đấu giá);</w:t>
      </w:r>
    </w:p>
    <w:p w:rsidR="004E054B" w:rsidRPr="00086815" w:rsidRDefault="004E054B" w:rsidP="00086815">
      <w:pPr>
        <w:tabs>
          <w:tab w:val="left" w:pos="284"/>
        </w:tabs>
        <w:spacing w:after="0" w:line="240" w:lineRule="auto"/>
        <w:ind w:firstLine="567"/>
        <w:jc w:val="both"/>
        <w:rPr>
          <w:rFonts w:eastAsia="Times New Roman" w:cs="Times New Roman"/>
          <w:i/>
          <w:szCs w:val="28"/>
        </w:rPr>
      </w:pPr>
      <w:r w:rsidRPr="00086815">
        <w:rPr>
          <w:rFonts w:eastAsia="Times New Roman" w:cs="Times New Roman"/>
          <w:szCs w:val="24"/>
          <w:lang w:val="vi-VN"/>
        </w:rPr>
        <w:t>-</w:t>
      </w:r>
      <w:r w:rsidRPr="00086815">
        <w:rPr>
          <w:rFonts w:eastAsia="Times New Roman" w:cs="Times New Roman"/>
          <w:i/>
          <w:szCs w:val="24"/>
          <w:lang w:val="vi-VN"/>
        </w:rPr>
        <w:t xml:space="preserve"> </w:t>
      </w:r>
      <w:r w:rsidRPr="00086815">
        <w:rPr>
          <w:rFonts w:eastAsia="Times New Roman" w:cs="Times New Roman"/>
          <w:bCs/>
          <w:szCs w:val="24"/>
          <w:lang w:val="vi-VN"/>
        </w:rPr>
        <w:t>Giấy nộp tiền đặt trước</w:t>
      </w:r>
      <w:r w:rsidRPr="00086815">
        <w:rPr>
          <w:rFonts w:eastAsia="Times New Roman" w:cs="Times New Roman"/>
          <w:bCs/>
          <w:szCs w:val="24"/>
        </w:rPr>
        <w:t xml:space="preserve"> </w:t>
      </w:r>
      <w:r w:rsidRPr="00086815">
        <w:rPr>
          <w:rFonts w:eastAsia="Times New Roman" w:cs="Times New Roman"/>
          <w:bCs/>
          <w:i/>
          <w:szCs w:val="24"/>
        </w:rPr>
        <w:t>(người tham gia đấu giá không được nộp tiền đặt trước cho người cùng tham gia đấu giá</w:t>
      </w:r>
      <w:r w:rsidRPr="00086815">
        <w:rPr>
          <w:rFonts w:eastAsia="Times New Roman" w:cs="Times New Roman"/>
          <w:bCs/>
          <w:szCs w:val="24"/>
        </w:rPr>
        <w:t>)</w:t>
      </w:r>
      <w:r w:rsidRPr="00086815">
        <w:rPr>
          <w:rFonts w:eastAsia="Times New Roman" w:cs="Times New Roman"/>
          <w:i/>
          <w:szCs w:val="28"/>
        </w:rPr>
        <w:t>;</w:t>
      </w:r>
    </w:p>
    <w:p w:rsidR="004E054B" w:rsidRPr="00086815" w:rsidRDefault="004E054B" w:rsidP="00086815">
      <w:pPr>
        <w:tabs>
          <w:tab w:val="left" w:pos="436"/>
        </w:tabs>
        <w:spacing w:after="0" w:line="240" w:lineRule="auto"/>
        <w:ind w:firstLine="567"/>
        <w:jc w:val="both"/>
        <w:rPr>
          <w:rFonts w:eastAsia="Times New Roman" w:cs="Times New Roman"/>
          <w:szCs w:val="24"/>
          <w:lang w:val="vi-VN"/>
        </w:rPr>
      </w:pPr>
      <w:r w:rsidRPr="00086815">
        <w:rPr>
          <w:rFonts w:eastAsia="Times New Roman" w:cs="Times New Roman"/>
          <w:szCs w:val="24"/>
          <w:lang w:val="vi-VN"/>
        </w:rPr>
        <w:t xml:space="preserve">7.2 </w:t>
      </w:r>
      <w:r w:rsidRPr="00086815">
        <w:rPr>
          <w:rFonts w:eastAsia="Times New Roman" w:cs="Times New Roman"/>
          <w:bCs/>
          <w:szCs w:val="24"/>
          <w:lang w:val="nl-NL"/>
        </w:rPr>
        <w:t>Cách thức đăng ký tham gia đấu giá, bỏ phiếu trả giá:</w:t>
      </w:r>
    </w:p>
    <w:p w:rsidR="004E054B" w:rsidRPr="00086815" w:rsidRDefault="004E054B" w:rsidP="00086815">
      <w:pPr>
        <w:tabs>
          <w:tab w:val="left" w:pos="436"/>
        </w:tabs>
        <w:spacing w:after="0" w:line="240" w:lineRule="auto"/>
        <w:ind w:firstLine="567"/>
        <w:jc w:val="both"/>
        <w:rPr>
          <w:rFonts w:eastAsia="Times New Roman" w:cs="Times New Roman"/>
          <w:szCs w:val="24"/>
          <w:lang w:val="nl-NL"/>
        </w:rPr>
      </w:pPr>
      <w:r w:rsidRPr="00086815">
        <w:rPr>
          <w:rFonts w:eastAsia="Times New Roman" w:cs="Times New Roman"/>
          <w:bCs/>
          <w:szCs w:val="24"/>
          <w:lang w:val="vi-VN"/>
        </w:rPr>
        <w:t>*</w:t>
      </w:r>
      <w:r w:rsidRPr="00086815">
        <w:rPr>
          <w:rFonts w:eastAsia="Times New Roman" w:cs="Times New Roman"/>
          <w:bCs/>
          <w:szCs w:val="24"/>
          <w:lang w:val="nl-NL"/>
        </w:rPr>
        <w:t xml:space="preserve"> </w:t>
      </w:r>
      <w:r w:rsidRPr="00086815">
        <w:rPr>
          <w:rFonts w:eastAsia="Times New Roman" w:cs="Times New Roman"/>
          <w:b/>
          <w:bCs/>
          <w:i/>
          <w:szCs w:val="24"/>
          <w:lang w:val="nl-NL"/>
        </w:rPr>
        <w:t>Cách thức đăng ký tham gia đấu giá:</w:t>
      </w:r>
    </w:p>
    <w:p w:rsidR="004E054B" w:rsidRPr="00086815" w:rsidRDefault="004E054B" w:rsidP="00086815">
      <w:pPr>
        <w:tabs>
          <w:tab w:val="left" w:pos="284"/>
        </w:tabs>
        <w:spacing w:after="0" w:line="240" w:lineRule="auto"/>
        <w:ind w:firstLine="567"/>
        <w:jc w:val="both"/>
        <w:rPr>
          <w:rFonts w:eastAsia="Times New Roman" w:cs="Times New Roman"/>
          <w:spacing w:val="6"/>
          <w:szCs w:val="24"/>
          <w:lang w:val="nl-NL"/>
        </w:rPr>
      </w:pPr>
      <w:r w:rsidRPr="00086815">
        <w:rPr>
          <w:rFonts w:eastAsia="Times New Roman" w:cs="Times New Roman"/>
          <w:spacing w:val="6"/>
          <w:szCs w:val="24"/>
          <w:lang w:val="nl-NL"/>
        </w:rPr>
        <w:t xml:space="preserve">Người đăng ký tham gia đấu giá thông qua việc nộp trực tiếp hồ sơ tham gia đấu giá hợp lệ và tiền đặt trước cho tổ chức đấu giá tài sản theo đúng thời gian quy định. Người tham gia đấu giá có thể ủy quyền bằng văn bản </w:t>
      </w:r>
      <w:r w:rsidRPr="00086815">
        <w:rPr>
          <w:rFonts w:eastAsia="Times New Roman" w:cs="Times New Roman"/>
          <w:bCs/>
          <w:spacing w:val="6"/>
          <w:szCs w:val="24"/>
          <w:lang w:val="nl-NL"/>
        </w:rPr>
        <w:t>(được công chứng, chứng thực) cho người khác thay mặt mình đăng ký tham gia đấu giá (mua hồ sơ đấu giá, nộp phiếu đăng ký, nộp phiếu trả giá) mỗi cá nhân chỉ được nhận ủy quyền cho một người.</w:t>
      </w:r>
      <w:r w:rsidRPr="00086815">
        <w:rPr>
          <w:rFonts w:eastAsia="Times New Roman" w:cs="Times New Roman"/>
          <w:spacing w:val="6"/>
          <w:szCs w:val="24"/>
          <w:lang w:val="nl-NL"/>
        </w:rPr>
        <w:t xml:space="preserve"> </w:t>
      </w:r>
    </w:p>
    <w:p w:rsidR="004E054B" w:rsidRPr="00086815" w:rsidRDefault="004E054B" w:rsidP="00086815">
      <w:pPr>
        <w:tabs>
          <w:tab w:val="left" w:pos="436"/>
        </w:tabs>
        <w:spacing w:after="0" w:line="240" w:lineRule="auto"/>
        <w:ind w:firstLine="567"/>
        <w:jc w:val="both"/>
        <w:rPr>
          <w:rFonts w:eastAsia="Times New Roman" w:cs="Times New Roman"/>
          <w:szCs w:val="24"/>
          <w:lang w:val="nl-NL"/>
        </w:rPr>
      </w:pPr>
      <w:r w:rsidRPr="00086815">
        <w:rPr>
          <w:rFonts w:eastAsia="Times New Roman" w:cs="Times New Roman"/>
          <w:bCs/>
          <w:szCs w:val="24"/>
          <w:lang w:val="nl-NL"/>
        </w:rPr>
        <w:t xml:space="preserve">* </w:t>
      </w:r>
      <w:r w:rsidRPr="00086815">
        <w:rPr>
          <w:rFonts w:eastAsia="Times New Roman" w:cs="Times New Roman"/>
          <w:b/>
          <w:bCs/>
          <w:i/>
          <w:szCs w:val="24"/>
          <w:lang w:val="vi-VN"/>
        </w:rPr>
        <w:t xml:space="preserve"> Cách thức bỏ phiếu:</w:t>
      </w:r>
    </w:p>
    <w:p w:rsidR="004E054B" w:rsidRPr="00086815" w:rsidRDefault="004E054B" w:rsidP="00086815">
      <w:pPr>
        <w:tabs>
          <w:tab w:val="left" w:pos="436"/>
        </w:tabs>
        <w:spacing w:after="0" w:line="240" w:lineRule="auto"/>
        <w:ind w:firstLine="567"/>
        <w:jc w:val="both"/>
        <w:rPr>
          <w:rFonts w:eastAsia="Times New Roman" w:cs="Times New Roman"/>
          <w:szCs w:val="24"/>
          <w:lang w:val="nl-NL"/>
        </w:rPr>
      </w:pPr>
      <w:r w:rsidRPr="00086815">
        <w:rPr>
          <w:rFonts w:eastAsia="Times New Roman" w:cs="Times New Roman"/>
          <w:bCs/>
          <w:szCs w:val="24"/>
          <w:lang w:val="vi-VN"/>
        </w:rPr>
        <w:t xml:space="preserve">-  </w:t>
      </w:r>
      <w:r w:rsidRPr="00086815">
        <w:rPr>
          <w:rFonts w:eastAsia="Times New Roman" w:cs="Times New Roman"/>
          <w:bCs/>
          <w:szCs w:val="24"/>
          <w:lang w:val="nl-NL"/>
        </w:rPr>
        <w:t>Nộp trực tiếp tại Trung tâm.</w:t>
      </w:r>
    </w:p>
    <w:p w:rsidR="004E054B" w:rsidRPr="00086815" w:rsidRDefault="004E054B" w:rsidP="00086815">
      <w:pPr>
        <w:tabs>
          <w:tab w:val="left" w:pos="436"/>
        </w:tabs>
        <w:spacing w:after="0" w:line="240" w:lineRule="auto"/>
        <w:ind w:firstLine="567"/>
        <w:jc w:val="both"/>
        <w:rPr>
          <w:rFonts w:eastAsia="Times New Roman" w:cs="Times New Roman"/>
          <w:szCs w:val="24"/>
          <w:lang w:val="nl-NL"/>
        </w:rPr>
      </w:pPr>
      <w:r w:rsidRPr="00086815">
        <w:rPr>
          <w:rFonts w:eastAsia="Times New Roman" w:cs="Times New Roman"/>
          <w:bCs/>
          <w:szCs w:val="24"/>
          <w:lang w:val="nl-NL"/>
        </w:rPr>
        <w:t>-  Gửi qua đường bưu chính (tính theo thời gian chuyển đến của bưu điện)</w:t>
      </w:r>
      <w:r w:rsidRPr="00086815">
        <w:rPr>
          <w:rFonts w:eastAsia="Times New Roman" w:cs="Times New Roman"/>
          <w:szCs w:val="24"/>
          <w:lang w:val="nl-NL"/>
        </w:rPr>
        <w:t xml:space="preserve"> gửi về địa chỉ: </w:t>
      </w:r>
      <w:r w:rsidRPr="00086815">
        <w:rPr>
          <w:rFonts w:eastAsia="Times New Roman" w:cs="Times New Roman"/>
          <w:bCs/>
          <w:i/>
          <w:szCs w:val="24"/>
          <w:lang w:val="nl-NL"/>
        </w:rPr>
        <w:t>Trung tâm dịch vụ đấu giá tài sản - Sở Tư pháp Bắc Kạn, tổ 7, phường Đức Xuân, thành phố Bắc Kạn, tỉnh Bắc Kạn</w:t>
      </w:r>
      <w:r w:rsidRPr="00086815">
        <w:rPr>
          <w:rFonts w:eastAsia="Times New Roman" w:cs="Times New Roman"/>
          <w:i/>
          <w:szCs w:val="24"/>
          <w:lang w:val="nl-NL"/>
        </w:rPr>
        <w:t>.</w:t>
      </w:r>
    </w:p>
    <w:p w:rsidR="00FA16EA" w:rsidRPr="00086815" w:rsidRDefault="004E054B" w:rsidP="00086815">
      <w:pPr>
        <w:tabs>
          <w:tab w:val="left" w:pos="436"/>
        </w:tabs>
        <w:spacing w:after="0" w:line="240" w:lineRule="auto"/>
        <w:ind w:firstLine="567"/>
        <w:jc w:val="both"/>
        <w:rPr>
          <w:rFonts w:eastAsia="Times New Roman" w:cs="Times New Roman"/>
          <w:b/>
          <w:szCs w:val="24"/>
        </w:rPr>
      </w:pPr>
      <w:r w:rsidRPr="00086815">
        <w:rPr>
          <w:rFonts w:eastAsia="Times New Roman" w:cs="Times New Roman"/>
          <w:bCs/>
          <w:szCs w:val="24"/>
          <w:lang w:val="vi-VN"/>
        </w:rPr>
        <w:t xml:space="preserve">Mọi thông tin chi tiết xin liên hệ theo địa chỉ Trung tâm Dịch vụ đấu giá tài sản tỉnh Bắc Kạn. </w:t>
      </w:r>
      <w:r w:rsidRPr="00086815">
        <w:rPr>
          <w:rFonts w:eastAsia="Times New Roman" w:cs="Times New Roman"/>
          <w:bCs/>
          <w:i/>
          <w:szCs w:val="24"/>
          <w:lang w:val="vi-VN"/>
        </w:rPr>
        <w:t>Điệ</w:t>
      </w:r>
      <w:r w:rsidRPr="00086815">
        <w:rPr>
          <w:rFonts w:eastAsia="Times New Roman" w:cs="Times New Roman"/>
          <w:i/>
          <w:szCs w:val="24"/>
          <w:lang w:val="vi-VN"/>
        </w:rPr>
        <w:t>n thoại</w:t>
      </w:r>
      <w:r w:rsidRPr="00086815">
        <w:rPr>
          <w:rFonts w:eastAsia="Times New Roman" w:cs="Times New Roman"/>
          <w:bCs/>
          <w:i/>
          <w:szCs w:val="24"/>
          <w:lang w:val="vi-VN"/>
        </w:rPr>
        <w:t>:</w:t>
      </w:r>
      <w:r w:rsidRPr="00086815">
        <w:rPr>
          <w:rFonts w:eastAsia="Times New Roman" w:cs="Times New Roman"/>
          <w:i/>
          <w:szCs w:val="24"/>
          <w:lang w:val="vi-VN"/>
        </w:rPr>
        <w:t xml:space="preserve"> 0209.3875.790./.</w:t>
      </w:r>
      <w:r w:rsidRPr="00086815">
        <w:rPr>
          <w:rFonts w:eastAsia="Times New Roman" w:cs="Times New Roman"/>
          <w:b/>
          <w:szCs w:val="24"/>
          <w:lang w:val="vi-VN"/>
        </w:rPr>
        <w:t xml:space="preserve">    </w:t>
      </w:r>
    </w:p>
    <w:p w:rsidR="004E054B" w:rsidRPr="00086815" w:rsidRDefault="004E054B" w:rsidP="0031139D">
      <w:pPr>
        <w:tabs>
          <w:tab w:val="left" w:pos="436"/>
        </w:tabs>
        <w:spacing w:after="0" w:line="240" w:lineRule="auto"/>
        <w:ind w:firstLine="425"/>
        <w:jc w:val="both"/>
        <w:rPr>
          <w:rFonts w:eastAsia="Times New Roman" w:cs="Times New Roman"/>
          <w:b/>
          <w:szCs w:val="24"/>
        </w:rPr>
      </w:pPr>
      <w:r w:rsidRPr="00086815">
        <w:rPr>
          <w:rFonts w:eastAsia="Times New Roman" w:cs="Times New Roman"/>
          <w:b/>
          <w:szCs w:val="24"/>
          <w:lang w:val="vi-VN"/>
        </w:rPr>
        <w:t xml:space="preserve">        </w:t>
      </w:r>
    </w:p>
    <w:tbl>
      <w:tblPr>
        <w:tblW w:w="9072" w:type="dxa"/>
        <w:tblInd w:w="108" w:type="dxa"/>
        <w:tblLook w:val="01E0" w:firstRow="1" w:lastRow="1" w:firstColumn="1" w:lastColumn="1" w:noHBand="0" w:noVBand="0"/>
      </w:tblPr>
      <w:tblGrid>
        <w:gridCol w:w="5103"/>
        <w:gridCol w:w="3969"/>
      </w:tblGrid>
      <w:tr w:rsidR="004E054B" w:rsidRPr="00086815" w:rsidTr="00DE5A14">
        <w:tc>
          <w:tcPr>
            <w:tcW w:w="5103" w:type="dxa"/>
            <w:shd w:val="clear" w:color="auto" w:fill="auto"/>
          </w:tcPr>
          <w:p w:rsidR="004E054B" w:rsidRPr="00086815" w:rsidRDefault="004E054B" w:rsidP="00DE5A14">
            <w:pPr>
              <w:spacing w:after="0" w:line="300" w:lineRule="exact"/>
              <w:jc w:val="both"/>
              <w:rPr>
                <w:rFonts w:eastAsia="Times New Roman" w:cs="Times New Roman"/>
                <w:b/>
                <w:i/>
                <w:sz w:val="24"/>
                <w:szCs w:val="24"/>
                <w:lang w:val="nl-NL"/>
              </w:rPr>
            </w:pPr>
            <w:r w:rsidRPr="00086815">
              <w:rPr>
                <w:rFonts w:eastAsia="Times New Roman" w:cs="Times New Roman"/>
                <w:b/>
                <w:i/>
                <w:sz w:val="24"/>
                <w:szCs w:val="24"/>
                <w:lang w:val="nl-NL"/>
              </w:rPr>
              <w:t>Nơi nhận:</w:t>
            </w:r>
          </w:p>
          <w:p w:rsidR="004E054B" w:rsidRPr="00086815" w:rsidRDefault="004E054B" w:rsidP="00DE5A14">
            <w:pPr>
              <w:spacing w:after="0" w:line="300" w:lineRule="exact"/>
              <w:jc w:val="both"/>
              <w:rPr>
                <w:rFonts w:eastAsia="Times New Roman" w:cs="Times New Roman"/>
                <w:i/>
                <w:sz w:val="24"/>
                <w:szCs w:val="24"/>
                <w:lang w:val="nl-NL"/>
              </w:rPr>
            </w:pPr>
            <w:r w:rsidRPr="00086815">
              <w:rPr>
                <w:rFonts w:eastAsia="Times New Roman" w:cs="Times New Roman"/>
                <w:i/>
                <w:sz w:val="24"/>
                <w:szCs w:val="24"/>
                <w:lang w:val="nl-NL"/>
              </w:rPr>
              <w:t>Gửi bản điện tử:</w:t>
            </w:r>
          </w:p>
          <w:p w:rsidR="004E054B" w:rsidRPr="00086815" w:rsidRDefault="004E054B" w:rsidP="00DE5A14">
            <w:pPr>
              <w:spacing w:after="0" w:line="300" w:lineRule="exact"/>
              <w:jc w:val="both"/>
              <w:rPr>
                <w:rFonts w:eastAsia="Times New Roman" w:cs="Times New Roman"/>
                <w:sz w:val="24"/>
                <w:szCs w:val="24"/>
                <w:lang w:val="nl-NL"/>
              </w:rPr>
            </w:pPr>
            <w:r w:rsidRPr="00086815">
              <w:rPr>
                <w:rFonts w:eastAsia="Times New Roman" w:cs="Times New Roman"/>
                <w:b/>
                <w:sz w:val="24"/>
                <w:szCs w:val="24"/>
                <w:lang w:val="nl-NL"/>
              </w:rPr>
              <w:t xml:space="preserve">- </w:t>
            </w:r>
            <w:r w:rsidR="00086815">
              <w:rPr>
                <w:rFonts w:eastAsia="Times New Roman" w:cs="Times New Roman"/>
                <w:sz w:val="24"/>
                <w:szCs w:val="24"/>
                <w:lang w:val="nl-NL"/>
              </w:rPr>
              <w:t>Sở Tài chính</w:t>
            </w:r>
            <w:r w:rsidR="00D355F2">
              <w:rPr>
                <w:rFonts w:eastAsia="Times New Roman" w:cs="Times New Roman"/>
                <w:sz w:val="24"/>
                <w:szCs w:val="24"/>
                <w:lang w:val="nl-NL"/>
              </w:rPr>
              <w:t xml:space="preserve"> </w:t>
            </w:r>
            <w:r w:rsidR="00E461B5" w:rsidRPr="00086815">
              <w:rPr>
                <w:rFonts w:eastAsia="Times New Roman" w:cs="Times New Roman"/>
                <w:sz w:val="24"/>
                <w:szCs w:val="24"/>
                <w:lang w:val="nl-NL"/>
              </w:rPr>
              <w:t>tỉnh Bắc Kạn</w:t>
            </w:r>
            <w:r w:rsidRPr="00086815">
              <w:rPr>
                <w:rFonts w:eastAsia="Times New Roman" w:cs="Times New Roman"/>
                <w:sz w:val="24"/>
                <w:szCs w:val="24"/>
                <w:lang w:val="nl-NL"/>
              </w:rPr>
              <w:t>;</w:t>
            </w:r>
          </w:p>
          <w:p w:rsidR="004E054B" w:rsidRPr="00086815" w:rsidRDefault="004E054B" w:rsidP="00DE5A14">
            <w:pPr>
              <w:spacing w:after="0" w:line="300" w:lineRule="exact"/>
              <w:jc w:val="both"/>
              <w:rPr>
                <w:rFonts w:eastAsia="Times New Roman" w:cs="Times New Roman"/>
                <w:i/>
                <w:sz w:val="24"/>
                <w:szCs w:val="24"/>
                <w:lang w:val="nl-NL"/>
              </w:rPr>
            </w:pPr>
            <w:r w:rsidRPr="00086815">
              <w:rPr>
                <w:rFonts w:eastAsia="Times New Roman" w:cs="Times New Roman"/>
                <w:i/>
                <w:sz w:val="24"/>
                <w:szCs w:val="24"/>
                <w:lang w:val="nl-NL"/>
              </w:rPr>
              <w:t xml:space="preserve">Niêm yết: </w:t>
            </w:r>
          </w:p>
          <w:p w:rsidR="004E054B" w:rsidRPr="00086815" w:rsidRDefault="004E054B" w:rsidP="00DE5A14">
            <w:pPr>
              <w:spacing w:after="0" w:line="300" w:lineRule="exact"/>
              <w:jc w:val="both"/>
              <w:rPr>
                <w:rFonts w:eastAsia="Times New Roman" w:cs="Times New Roman"/>
                <w:sz w:val="24"/>
                <w:szCs w:val="24"/>
                <w:lang w:val="nl-NL"/>
              </w:rPr>
            </w:pPr>
            <w:r w:rsidRPr="00086815">
              <w:rPr>
                <w:rFonts w:eastAsia="Times New Roman" w:cs="Times New Roman"/>
                <w:sz w:val="24"/>
                <w:szCs w:val="24"/>
                <w:lang w:val="nl-NL"/>
              </w:rPr>
              <w:t xml:space="preserve">- </w:t>
            </w:r>
            <w:r w:rsidR="00086815">
              <w:rPr>
                <w:rFonts w:eastAsia="Times New Roman" w:cs="Times New Roman"/>
                <w:sz w:val="24"/>
                <w:szCs w:val="24"/>
                <w:lang w:val="nl-NL"/>
              </w:rPr>
              <w:t>Sở Tài chính</w:t>
            </w:r>
            <w:r w:rsidR="00D355F2">
              <w:rPr>
                <w:rFonts w:eastAsia="Times New Roman" w:cs="Times New Roman"/>
                <w:sz w:val="24"/>
                <w:szCs w:val="24"/>
                <w:lang w:val="nl-NL"/>
              </w:rPr>
              <w:t xml:space="preserve"> </w:t>
            </w:r>
            <w:r w:rsidR="00E461B5" w:rsidRPr="00086815">
              <w:rPr>
                <w:rFonts w:eastAsia="Times New Roman" w:cs="Times New Roman"/>
                <w:sz w:val="24"/>
                <w:szCs w:val="24"/>
                <w:lang w:val="nl-NL"/>
              </w:rPr>
              <w:t>tỉnh Bắc Kạn</w:t>
            </w:r>
            <w:r w:rsidRPr="00086815">
              <w:rPr>
                <w:rFonts w:eastAsia="Times New Roman" w:cs="Times New Roman"/>
                <w:sz w:val="24"/>
                <w:szCs w:val="24"/>
                <w:lang w:val="nl-NL"/>
              </w:rPr>
              <w:t xml:space="preserve">; </w:t>
            </w:r>
          </w:p>
          <w:p w:rsidR="004E054B" w:rsidRPr="00086815" w:rsidRDefault="004E054B" w:rsidP="00DE5A14">
            <w:pPr>
              <w:spacing w:after="0" w:line="300" w:lineRule="exact"/>
              <w:jc w:val="both"/>
              <w:rPr>
                <w:rFonts w:eastAsia="Times New Roman" w:cs="Times New Roman"/>
                <w:sz w:val="24"/>
                <w:szCs w:val="24"/>
                <w:lang w:val="nl-NL"/>
              </w:rPr>
            </w:pPr>
            <w:r w:rsidRPr="00086815">
              <w:rPr>
                <w:rFonts w:eastAsia="Times New Roman" w:cs="Times New Roman"/>
                <w:sz w:val="24"/>
                <w:szCs w:val="24"/>
                <w:lang w:val="nl-NL"/>
              </w:rPr>
              <w:t xml:space="preserve">- </w:t>
            </w:r>
            <w:r w:rsidRPr="00086815">
              <w:rPr>
                <w:rFonts w:eastAsia="Times New Roman" w:cs="Times New Roman"/>
                <w:sz w:val="24"/>
                <w:szCs w:val="24"/>
                <w:lang w:val="vi-VN"/>
              </w:rPr>
              <w:t xml:space="preserve">Trung tâm </w:t>
            </w:r>
            <w:r w:rsidRPr="00086815">
              <w:rPr>
                <w:rFonts w:eastAsia="Times New Roman" w:cs="Times New Roman"/>
                <w:sz w:val="24"/>
                <w:szCs w:val="24"/>
              </w:rPr>
              <w:t>dịch vụ đấu giá tài sản tỉnh Bắc Kạn</w:t>
            </w:r>
            <w:r w:rsidRPr="00086815">
              <w:rPr>
                <w:rFonts w:eastAsia="Times New Roman" w:cs="Times New Roman"/>
                <w:sz w:val="24"/>
                <w:szCs w:val="24"/>
                <w:lang w:val="nl-NL"/>
              </w:rPr>
              <w:t>;</w:t>
            </w:r>
          </w:p>
          <w:p w:rsidR="004E054B" w:rsidRPr="00086815" w:rsidRDefault="004E054B" w:rsidP="00DE5A14">
            <w:pPr>
              <w:shd w:val="clear" w:color="auto" w:fill="FFFFFF"/>
              <w:spacing w:after="0" w:line="240" w:lineRule="auto"/>
              <w:jc w:val="both"/>
              <w:rPr>
                <w:rFonts w:eastAsia="Times New Roman" w:cs="Times New Roman"/>
                <w:sz w:val="24"/>
                <w:szCs w:val="24"/>
                <w:lang w:val="nl-NL"/>
              </w:rPr>
            </w:pPr>
            <w:r w:rsidRPr="00086815">
              <w:rPr>
                <w:rFonts w:eastAsia="Times New Roman" w:cs="Times New Roman"/>
                <w:sz w:val="24"/>
                <w:szCs w:val="24"/>
                <w:lang w:val="nl-NL"/>
              </w:rPr>
              <w:t xml:space="preserve"> </w:t>
            </w:r>
            <w:r w:rsidRPr="00086815">
              <w:rPr>
                <w:rFonts w:eastAsia="Times New Roman" w:cs="Times New Roman"/>
                <w:i/>
                <w:sz w:val="24"/>
                <w:szCs w:val="24"/>
                <w:lang w:val="nl-NL"/>
              </w:rPr>
              <w:t>Đăng tin:</w:t>
            </w:r>
            <w:r w:rsidRPr="00086815">
              <w:rPr>
                <w:rFonts w:eastAsia="Times New Roman" w:cs="Times New Roman"/>
                <w:spacing w:val="2"/>
                <w:sz w:val="24"/>
                <w:szCs w:val="24"/>
                <w:lang w:val="nl-NL"/>
              </w:rPr>
              <w:t xml:space="preserve"> Cổng TTĐTQG về ĐGTS;</w:t>
            </w:r>
            <w:r w:rsidRPr="00086815">
              <w:rPr>
                <w:rFonts w:eastAsia="Times New Roman" w:cs="Times New Roman"/>
                <w:sz w:val="24"/>
                <w:szCs w:val="24"/>
                <w:lang w:val="nl-NL"/>
              </w:rPr>
              <w:t xml:space="preserve"> Trang TT Cục QLCS-Bộ Tài chính; Cổng TTĐT Sở Tư pháp; Đài PT&amp;TH Bắc Kạn các ngày </w:t>
            </w:r>
            <w:r w:rsidR="00E461B5" w:rsidRPr="00086815">
              <w:rPr>
                <w:rFonts w:eastAsia="Times New Roman" w:cs="Times New Roman"/>
                <w:sz w:val="24"/>
                <w:szCs w:val="24"/>
                <w:lang w:val="nl-NL"/>
              </w:rPr>
              <w:t>05/6</w:t>
            </w:r>
            <w:r w:rsidRPr="00086815">
              <w:rPr>
                <w:rFonts w:eastAsia="Times New Roman" w:cs="Times New Roman"/>
                <w:sz w:val="24"/>
                <w:szCs w:val="24"/>
                <w:lang w:val="nl-NL"/>
              </w:rPr>
              <w:t xml:space="preserve">/2024 và </w:t>
            </w:r>
            <w:r w:rsidR="00E461B5" w:rsidRPr="00086815">
              <w:rPr>
                <w:rFonts w:eastAsia="Times New Roman" w:cs="Times New Roman"/>
                <w:sz w:val="24"/>
                <w:szCs w:val="24"/>
                <w:lang w:val="nl-NL"/>
              </w:rPr>
              <w:t>10/6</w:t>
            </w:r>
            <w:r w:rsidRPr="00086815">
              <w:rPr>
                <w:rFonts w:eastAsia="Times New Roman" w:cs="Times New Roman"/>
                <w:sz w:val="24"/>
                <w:szCs w:val="24"/>
                <w:lang w:val="nl-NL"/>
              </w:rPr>
              <w:t>/2024</w:t>
            </w:r>
          </w:p>
          <w:p w:rsidR="004E054B" w:rsidRPr="00086815" w:rsidRDefault="004E054B" w:rsidP="00DE5A14">
            <w:pPr>
              <w:shd w:val="clear" w:color="auto" w:fill="FFFFFF"/>
              <w:spacing w:after="0" w:line="240" w:lineRule="auto"/>
              <w:jc w:val="both"/>
              <w:rPr>
                <w:rFonts w:eastAsia="Times New Roman" w:cs="Times New Roman"/>
                <w:sz w:val="24"/>
                <w:szCs w:val="24"/>
              </w:rPr>
            </w:pPr>
            <w:r w:rsidRPr="00086815">
              <w:rPr>
                <w:rFonts w:eastAsia="Times New Roman" w:cs="Times New Roman"/>
                <w:sz w:val="24"/>
                <w:szCs w:val="24"/>
              </w:rPr>
              <w:t>- Lưu: VT, HSĐG.</w:t>
            </w:r>
          </w:p>
        </w:tc>
        <w:tc>
          <w:tcPr>
            <w:tcW w:w="3969" w:type="dxa"/>
            <w:shd w:val="clear" w:color="auto" w:fill="auto"/>
          </w:tcPr>
          <w:p w:rsidR="004E054B" w:rsidRPr="00086815" w:rsidRDefault="004E054B" w:rsidP="00DE5A14">
            <w:pPr>
              <w:spacing w:after="0" w:line="240" w:lineRule="auto"/>
              <w:ind w:hanging="427"/>
              <w:jc w:val="center"/>
              <w:rPr>
                <w:rFonts w:eastAsia="Times New Roman" w:cs="Times New Roman"/>
                <w:b/>
                <w:szCs w:val="24"/>
              </w:rPr>
            </w:pPr>
            <w:r w:rsidRPr="00086815">
              <w:rPr>
                <w:rFonts w:eastAsia="Times New Roman" w:cs="Times New Roman"/>
                <w:b/>
                <w:szCs w:val="24"/>
              </w:rPr>
              <w:t xml:space="preserve">       </w:t>
            </w:r>
            <w:r w:rsidR="00D355F2">
              <w:rPr>
                <w:rFonts w:eastAsia="Times New Roman" w:cs="Times New Roman"/>
                <w:b/>
                <w:szCs w:val="24"/>
              </w:rPr>
              <w:t xml:space="preserve">   </w:t>
            </w:r>
            <w:r w:rsidRPr="00086815">
              <w:rPr>
                <w:rFonts w:eastAsia="Times New Roman" w:cs="Times New Roman"/>
                <w:b/>
                <w:szCs w:val="24"/>
              </w:rPr>
              <w:t xml:space="preserve"> GIÁM ĐỐC</w:t>
            </w:r>
          </w:p>
          <w:p w:rsidR="004E054B" w:rsidRPr="00086815" w:rsidRDefault="004E054B" w:rsidP="00DE5A14">
            <w:pPr>
              <w:spacing w:after="0" w:line="240" w:lineRule="auto"/>
              <w:ind w:firstLine="603"/>
              <w:jc w:val="center"/>
              <w:rPr>
                <w:rFonts w:eastAsia="Times New Roman" w:cs="Times New Roman"/>
                <w:b/>
                <w:szCs w:val="24"/>
              </w:rPr>
            </w:pPr>
          </w:p>
          <w:p w:rsidR="004E054B" w:rsidRPr="00086815" w:rsidRDefault="004E054B" w:rsidP="00DE5A14">
            <w:pPr>
              <w:spacing w:after="0" w:line="240" w:lineRule="auto"/>
              <w:ind w:firstLine="603"/>
              <w:rPr>
                <w:rFonts w:eastAsia="Times New Roman" w:cs="Times New Roman"/>
                <w:b/>
                <w:szCs w:val="24"/>
              </w:rPr>
            </w:pPr>
          </w:p>
          <w:p w:rsidR="004E054B" w:rsidRPr="00086815" w:rsidRDefault="004E054B" w:rsidP="00DE5A14">
            <w:pPr>
              <w:spacing w:after="0" w:line="240" w:lineRule="auto"/>
              <w:jc w:val="center"/>
              <w:rPr>
                <w:rFonts w:eastAsia="Times New Roman" w:cs="Times New Roman"/>
                <w:b/>
                <w:i/>
                <w:szCs w:val="24"/>
              </w:rPr>
            </w:pPr>
          </w:p>
          <w:p w:rsidR="004E054B" w:rsidRPr="00086815" w:rsidRDefault="004E054B" w:rsidP="00DE5A14">
            <w:pPr>
              <w:spacing w:after="0" w:line="240" w:lineRule="auto"/>
              <w:jc w:val="center"/>
              <w:rPr>
                <w:rFonts w:eastAsia="Times New Roman" w:cs="Times New Roman"/>
                <w:b/>
                <w:i/>
                <w:szCs w:val="24"/>
              </w:rPr>
            </w:pPr>
          </w:p>
          <w:p w:rsidR="004E054B" w:rsidRPr="00086815" w:rsidRDefault="004E054B" w:rsidP="00DE5A14">
            <w:pPr>
              <w:spacing w:after="0" w:line="240" w:lineRule="auto"/>
              <w:rPr>
                <w:rFonts w:eastAsia="Times New Roman" w:cs="Times New Roman"/>
                <w:b/>
                <w:szCs w:val="24"/>
              </w:rPr>
            </w:pPr>
          </w:p>
          <w:p w:rsidR="004E054B" w:rsidRPr="00086815" w:rsidRDefault="004E054B" w:rsidP="00DE5A14">
            <w:pPr>
              <w:spacing w:after="0" w:line="240" w:lineRule="auto"/>
              <w:ind w:hanging="569"/>
              <w:jc w:val="center"/>
              <w:rPr>
                <w:rFonts w:eastAsia="Times New Roman" w:cs="Times New Roman"/>
                <w:b/>
                <w:szCs w:val="24"/>
              </w:rPr>
            </w:pPr>
            <w:r w:rsidRPr="00086815">
              <w:rPr>
                <w:rFonts w:eastAsia="Times New Roman" w:cs="Times New Roman"/>
                <w:b/>
                <w:szCs w:val="24"/>
              </w:rPr>
              <w:t xml:space="preserve">      </w:t>
            </w:r>
            <w:r w:rsidR="00D355F2">
              <w:rPr>
                <w:rFonts w:eastAsia="Times New Roman" w:cs="Times New Roman"/>
                <w:b/>
                <w:szCs w:val="24"/>
              </w:rPr>
              <w:t xml:space="preserve">       </w:t>
            </w:r>
            <w:r w:rsidRPr="00086815">
              <w:rPr>
                <w:rFonts w:eastAsia="Times New Roman" w:cs="Times New Roman"/>
                <w:b/>
                <w:szCs w:val="24"/>
              </w:rPr>
              <w:t xml:space="preserve">   Ngô Lan Phương</w:t>
            </w:r>
          </w:p>
        </w:tc>
      </w:tr>
    </w:tbl>
    <w:p w:rsidR="004E054B" w:rsidRPr="00086815" w:rsidRDefault="004E054B" w:rsidP="004E054B"/>
    <w:p w:rsidR="004E054B" w:rsidRPr="00086815" w:rsidRDefault="004E054B" w:rsidP="004E054B"/>
    <w:p w:rsidR="002A6BE6" w:rsidRPr="00086815" w:rsidRDefault="002A6BE6"/>
    <w:sectPr w:rsidR="002A6BE6" w:rsidRPr="00086815" w:rsidSect="0017598B">
      <w:headerReference w:type="default" r:id="rId6"/>
      <w:footerReference w:type="even" r:id="rId7"/>
      <w:pgSz w:w="11907" w:h="16840" w:code="9"/>
      <w:pgMar w:top="851" w:right="1134" w:bottom="567" w:left="1701" w:header="720" w:footer="16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C" w:rsidRDefault="0077397C">
      <w:pPr>
        <w:spacing w:after="0" w:line="240" w:lineRule="auto"/>
      </w:pPr>
      <w:r>
        <w:separator/>
      </w:r>
    </w:p>
  </w:endnote>
  <w:endnote w:type="continuationSeparator" w:id="0">
    <w:p w:rsidR="0077397C" w:rsidRDefault="0077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33" w:rsidRDefault="00C53EDE" w:rsidP="00961A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3B33" w:rsidRDefault="007739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C" w:rsidRDefault="0077397C">
      <w:pPr>
        <w:spacing w:after="0" w:line="240" w:lineRule="auto"/>
      </w:pPr>
      <w:r>
        <w:separator/>
      </w:r>
    </w:p>
  </w:footnote>
  <w:footnote w:type="continuationSeparator" w:id="0">
    <w:p w:rsidR="0077397C" w:rsidRDefault="00773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114877"/>
      <w:docPartObj>
        <w:docPartGallery w:val="Page Numbers (Top of Page)"/>
        <w:docPartUnique/>
      </w:docPartObj>
    </w:sdtPr>
    <w:sdtEndPr>
      <w:rPr>
        <w:noProof/>
      </w:rPr>
    </w:sdtEndPr>
    <w:sdtContent>
      <w:p w:rsidR="00734180" w:rsidRDefault="00C53EDE" w:rsidP="00492526">
        <w:pPr>
          <w:pStyle w:val="Header"/>
          <w:jc w:val="center"/>
        </w:pPr>
        <w:r>
          <w:fldChar w:fldCharType="begin"/>
        </w:r>
        <w:r>
          <w:instrText xml:space="preserve"> PAGE   \* MERGEFORMAT </w:instrText>
        </w:r>
        <w:r>
          <w:fldChar w:fldCharType="separate"/>
        </w:r>
        <w:r w:rsidR="00D355F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4B"/>
    <w:rsid w:val="000602E6"/>
    <w:rsid w:val="00071A8E"/>
    <w:rsid w:val="00086815"/>
    <w:rsid w:val="00092A12"/>
    <w:rsid w:val="000A1E3D"/>
    <w:rsid w:val="002A38A8"/>
    <w:rsid w:val="002A6BE6"/>
    <w:rsid w:val="0031139D"/>
    <w:rsid w:val="00326EE0"/>
    <w:rsid w:val="003348B6"/>
    <w:rsid w:val="00380BE6"/>
    <w:rsid w:val="004324CF"/>
    <w:rsid w:val="00492526"/>
    <w:rsid w:val="00495BFE"/>
    <w:rsid w:val="004E054B"/>
    <w:rsid w:val="00593309"/>
    <w:rsid w:val="00632B6F"/>
    <w:rsid w:val="006866FF"/>
    <w:rsid w:val="006E3C7A"/>
    <w:rsid w:val="00766376"/>
    <w:rsid w:val="0077397C"/>
    <w:rsid w:val="007A64C0"/>
    <w:rsid w:val="007B7124"/>
    <w:rsid w:val="007C2845"/>
    <w:rsid w:val="007C309F"/>
    <w:rsid w:val="00816A47"/>
    <w:rsid w:val="008313BF"/>
    <w:rsid w:val="00A05AEA"/>
    <w:rsid w:val="00A65FA6"/>
    <w:rsid w:val="00A72FF4"/>
    <w:rsid w:val="00A8713E"/>
    <w:rsid w:val="00AA239E"/>
    <w:rsid w:val="00AA7C87"/>
    <w:rsid w:val="00B00DBD"/>
    <w:rsid w:val="00B14821"/>
    <w:rsid w:val="00C17DC7"/>
    <w:rsid w:val="00C53EDE"/>
    <w:rsid w:val="00C70D9D"/>
    <w:rsid w:val="00CE4E13"/>
    <w:rsid w:val="00D355F2"/>
    <w:rsid w:val="00D71A20"/>
    <w:rsid w:val="00D74CB8"/>
    <w:rsid w:val="00DA201F"/>
    <w:rsid w:val="00E10A99"/>
    <w:rsid w:val="00E301F6"/>
    <w:rsid w:val="00E371CC"/>
    <w:rsid w:val="00E461B5"/>
    <w:rsid w:val="00E6295B"/>
    <w:rsid w:val="00E72267"/>
    <w:rsid w:val="00F07631"/>
    <w:rsid w:val="00F2155C"/>
    <w:rsid w:val="00F56165"/>
    <w:rsid w:val="00FA16EA"/>
    <w:rsid w:val="00FC3641"/>
    <w:rsid w:val="00FD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05A9"/>
  <w15:docId w15:val="{FC02C4EE-7F14-435D-8019-BA158D2D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54B"/>
  </w:style>
  <w:style w:type="character" w:styleId="PageNumber">
    <w:name w:val="page number"/>
    <w:basedOn w:val="DefaultParagraphFont"/>
    <w:rsid w:val="004E054B"/>
  </w:style>
  <w:style w:type="table" w:customStyle="1" w:styleId="TableGrid1">
    <w:name w:val="Table Grid1"/>
    <w:basedOn w:val="TableNormal"/>
    <w:next w:val="TableGrid"/>
    <w:uiPriority w:val="59"/>
    <w:rsid w:val="004E05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E0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54B"/>
  </w:style>
  <w:style w:type="table" w:styleId="TableGrid">
    <w:name w:val="Table Grid"/>
    <w:basedOn w:val="TableNormal"/>
    <w:uiPriority w:val="59"/>
    <w:rsid w:val="004E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8751">
      <w:bodyDiv w:val="1"/>
      <w:marLeft w:val="0"/>
      <w:marRight w:val="0"/>
      <w:marTop w:val="0"/>
      <w:marBottom w:val="0"/>
      <w:divBdr>
        <w:top w:val="none" w:sz="0" w:space="0" w:color="auto"/>
        <w:left w:val="none" w:sz="0" w:space="0" w:color="auto"/>
        <w:bottom w:val="none" w:sz="0" w:space="0" w:color="auto"/>
        <w:right w:val="none" w:sz="0" w:space="0" w:color="auto"/>
      </w:divBdr>
    </w:div>
    <w:div w:id="231933737">
      <w:bodyDiv w:val="1"/>
      <w:marLeft w:val="0"/>
      <w:marRight w:val="0"/>
      <w:marTop w:val="0"/>
      <w:marBottom w:val="0"/>
      <w:divBdr>
        <w:top w:val="none" w:sz="0" w:space="0" w:color="auto"/>
        <w:left w:val="none" w:sz="0" w:space="0" w:color="auto"/>
        <w:bottom w:val="none" w:sz="0" w:space="0" w:color="auto"/>
        <w:right w:val="none" w:sz="0" w:space="0" w:color="auto"/>
      </w:divBdr>
    </w:div>
    <w:div w:id="346297838">
      <w:bodyDiv w:val="1"/>
      <w:marLeft w:val="0"/>
      <w:marRight w:val="0"/>
      <w:marTop w:val="0"/>
      <w:marBottom w:val="0"/>
      <w:divBdr>
        <w:top w:val="none" w:sz="0" w:space="0" w:color="auto"/>
        <w:left w:val="none" w:sz="0" w:space="0" w:color="auto"/>
        <w:bottom w:val="none" w:sz="0" w:space="0" w:color="auto"/>
        <w:right w:val="none" w:sz="0" w:space="0" w:color="auto"/>
      </w:divBdr>
    </w:div>
    <w:div w:id="392432601">
      <w:bodyDiv w:val="1"/>
      <w:marLeft w:val="0"/>
      <w:marRight w:val="0"/>
      <w:marTop w:val="0"/>
      <w:marBottom w:val="0"/>
      <w:divBdr>
        <w:top w:val="none" w:sz="0" w:space="0" w:color="auto"/>
        <w:left w:val="none" w:sz="0" w:space="0" w:color="auto"/>
        <w:bottom w:val="none" w:sz="0" w:space="0" w:color="auto"/>
        <w:right w:val="none" w:sz="0" w:space="0" w:color="auto"/>
      </w:divBdr>
    </w:div>
    <w:div w:id="445084749">
      <w:bodyDiv w:val="1"/>
      <w:marLeft w:val="0"/>
      <w:marRight w:val="0"/>
      <w:marTop w:val="0"/>
      <w:marBottom w:val="0"/>
      <w:divBdr>
        <w:top w:val="none" w:sz="0" w:space="0" w:color="auto"/>
        <w:left w:val="none" w:sz="0" w:space="0" w:color="auto"/>
        <w:bottom w:val="none" w:sz="0" w:space="0" w:color="auto"/>
        <w:right w:val="none" w:sz="0" w:space="0" w:color="auto"/>
      </w:divBdr>
    </w:div>
    <w:div w:id="562566774">
      <w:bodyDiv w:val="1"/>
      <w:marLeft w:val="0"/>
      <w:marRight w:val="0"/>
      <w:marTop w:val="0"/>
      <w:marBottom w:val="0"/>
      <w:divBdr>
        <w:top w:val="none" w:sz="0" w:space="0" w:color="auto"/>
        <w:left w:val="none" w:sz="0" w:space="0" w:color="auto"/>
        <w:bottom w:val="none" w:sz="0" w:space="0" w:color="auto"/>
        <w:right w:val="none" w:sz="0" w:space="0" w:color="auto"/>
      </w:divBdr>
    </w:div>
    <w:div w:id="647706676">
      <w:bodyDiv w:val="1"/>
      <w:marLeft w:val="0"/>
      <w:marRight w:val="0"/>
      <w:marTop w:val="0"/>
      <w:marBottom w:val="0"/>
      <w:divBdr>
        <w:top w:val="none" w:sz="0" w:space="0" w:color="auto"/>
        <w:left w:val="none" w:sz="0" w:space="0" w:color="auto"/>
        <w:bottom w:val="none" w:sz="0" w:space="0" w:color="auto"/>
        <w:right w:val="none" w:sz="0" w:space="0" w:color="auto"/>
      </w:divBdr>
    </w:div>
    <w:div w:id="678896934">
      <w:bodyDiv w:val="1"/>
      <w:marLeft w:val="0"/>
      <w:marRight w:val="0"/>
      <w:marTop w:val="0"/>
      <w:marBottom w:val="0"/>
      <w:divBdr>
        <w:top w:val="none" w:sz="0" w:space="0" w:color="auto"/>
        <w:left w:val="none" w:sz="0" w:space="0" w:color="auto"/>
        <w:bottom w:val="none" w:sz="0" w:space="0" w:color="auto"/>
        <w:right w:val="none" w:sz="0" w:space="0" w:color="auto"/>
      </w:divBdr>
    </w:div>
    <w:div w:id="679627160">
      <w:bodyDiv w:val="1"/>
      <w:marLeft w:val="0"/>
      <w:marRight w:val="0"/>
      <w:marTop w:val="0"/>
      <w:marBottom w:val="0"/>
      <w:divBdr>
        <w:top w:val="none" w:sz="0" w:space="0" w:color="auto"/>
        <w:left w:val="none" w:sz="0" w:space="0" w:color="auto"/>
        <w:bottom w:val="none" w:sz="0" w:space="0" w:color="auto"/>
        <w:right w:val="none" w:sz="0" w:space="0" w:color="auto"/>
      </w:divBdr>
    </w:div>
    <w:div w:id="768701407">
      <w:bodyDiv w:val="1"/>
      <w:marLeft w:val="0"/>
      <w:marRight w:val="0"/>
      <w:marTop w:val="0"/>
      <w:marBottom w:val="0"/>
      <w:divBdr>
        <w:top w:val="none" w:sz="0" w:space="0" w:color="auto"/>
        <w:left w:val="none" w:sz="0" w:space="0" w:color="auto"/>
        <w:bottom w:val="none" w:sz="0" w:space="0" w:color="auto"/>
        <w:right w:val="none" w:sz="0" w:space="0" w:color="auto"/>
      </w:divBdr>
    </w:div>
    <w:div w:id="798572144">
      <w:bodyDiv w:val="1"/>
      <w:marLeft w:val="0"/>
      <w:marRight w:val="0"/>
      <w:marTop w:val="0"/>
      <w:marBottom w:val="0"/>
      <w:divBdr>
        <w:top w:val="none" w:sz="0" w:space="0" w:color="auto"/>
        <w:left w:val="none" w:sz="0" w:space="0" w:color="auto"/>
        <w:bottom w:val="none" w:sz="0" w:space="0" w:color="auto"/>
        <w:right w:val="none" w:sz="0" w:space="0" w:color="auto"/>
      </w:divBdr>
    </w:div>
    <w:div w:id="1085883142">
      <w:bodyDiv w:val="1"/>
      <w:marLeft w:val="0"/>
      <w:marRight w:val="0"/>
      <w:marTop w:val="0"/>
      <w:marBottom w:val="0"/>
      <w:divBdr>
        <w:top w:val="none" w:sz="0" w:space="0" w:color="auto"/>
        <w:left w:val="none" w:sz="0" w:space="0" w:color="auto"/>
        <w:bottom w:val="none" w:sz="0" w:space="0" w:color="auto"/>
        <w:right w:val="none" w:sz="0" w:space="0" w:color="auto"/>
      </w:divBdr>
    </w:div>
    <w:div w:id="1155143448">
      <w:bodyDiv w:val="1"/>
      <w:marLeft w:val="0"/>
      <w:marRight w:val="0"/>
      <w:marTop w:val="0"/>
      <w:marBottom w:val="0"/>
      <w:divBdr>
        <w:top w:val="none" w:sz="0" w:space="0" w:color="auto"/>
        <w:left w:val="none" w:sz="0" w:space="0" w:color="auto"/>
        <w:bottom w:val="none" w:sz="0" w:space="0" w:color="auto"/>
        <w:right w:val="none" w:sz="0" w:space="0" w:color="auto"/>
      </w:divBdr>
    </w:div>
    <w:div w:id="1216939107">
      <w:bodyDiv w:val="1"/>
      <w:marLeft w:val="0"/>
      <w:marRight w:val="0"/>
      <w:marTop w:val="0"/>
      <w:marBottom w:val="0"/>
      <w:divBdr>
        <w:top w:val="none" w:sz="0" w:space="0" w:color="auto"/>
        <w:left w:val="none" w:sz="0" w:space="0" w:color="auto"/>
        <w:bottom w:val="none" w:sz="0" w:space="0" w:color="auto"/>
        <w:right w:val="none" w:sz="0" w:space="0" w:color="auto"/>
      </w:divBdr>
    </w:div>
    <w:div w:id="1266574440">
      <w:bodyDiv w:val="1"/>
      <w:marLeft w:val="0"/>
      <w:marRight w:val="0"/>
      <w:marTop w:val="0"/>
      <w:marBottom w:val="0"/>
      <w:divBdr>
        <w:top w:val="none" w:sz="0" w:space="0" w:color="auto"/>
        <w:left w:val="none" w:sz="0" w:space="0" w:color="auto"/>
        <w:bottom w:val="none" w:sz="0" w:space="0" w:color="auto"/>
        <w:right w:val="none" w:sz="0" w:space="0" w:color="auto"/>
      </w:divBdr>
    </w:div>
    <w:div w:id="1486049361">
      <w:bodyDiv w:val="1"/>
      <w:marLeft w:val="0"/>
      <w:marRight w:val="0"/>
      <w:marTop w:val="0"/>
      <w:marBottom w:val="0"/>
      <w:divBdr>
        <w:top w:val="none" w:sz="0" w:space="0" w:color="auto"/>
        <w:left w:val="none" w:sz="0" w:space="0" w:color="auto"/>
        <w:bottom w:val="none" w:sz="0" w:space="0" w:color="auto"/>
        <w:right w:val="none" w:sz="0" w:space="0" w:color="auto"/>
      </w:divBdr>
    </w:div>
    <w:div w:id="1491025162">
      <w:bodyDiv w:val="1"/>
      <w:marLeft w:val="0"/>
      <w:marRight w:val="0"/>
      <w:marTop w:val="0"/>
      <w:marBottom w:val="0"/>
      <w:divBdr>
        <w:top w:val="none" w:sz="0" w:space="0" w:color="auto"/>
        <w:left w:val="none" w:sz="0" w:space="0" w:color="auto"/>
        <w:bottom w:val="none" w:sz="0" w:space="0" w:color="auto"/>
        <w:right w:val="none" w:sz="0" w:space="0" w:color="auto"/>
      </w:divBdr>
    </w:div>
    <w:div w:id="1713074173">
      <w:bodyDiv w:val="1"/>
      <w:marLeft w:val="0"/>
      <w:marRight w:val="0"/>
      <w:marTop w:val="0"/>
      <w:marBottom w:val="0"/>
      <w:divBdr>
        <w:top w:val="none" w:sz="0" w:space="0" w:color="auto"/>
        <w:left w:val="none" w:sz="0" w:space="0" w:color="auto"/>
        <w:bottom w:val="none" w:sz="0" w:space="0" w:color="auto"/>
        <w:right w:val="none" w:sz="0" w:space="0" w:color="auto"/>
      </w:divBdr>
    </w:div>
    <w:div w:id="1963883944">
      <w:bodyDiv w:val="1"/>
      <w:marLeft w:val="0"/>
      <w:marRight w:val="0"/>
      <w:marTop w:val="0"/>
      <w:marBottom w:val="0"/>
      <w:divBdr>
        <w:top w:val="none" w:sz="0" w:space="0" w:color="auto"/>
        <w:left w:val="none" w:sz="0" w:space="0" w:color="auto"/>
        <w:bottom w:val="none" w:sz="0" w:space="0" w:color="auto"/>
        <w:right w:val="none" w:sz="0" w:space="0" w:color="auto"/>
      </w:divBdr>
    </w:div>
    <w:div w:id="21098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PC</cp:lastModifiedBy>
  <cp:revision>7</cp:revision>
  <dcterms:created xsi:type="dcterms:W3CDTF">2024-06-03T08:14:00Z</dcterms:created>
  <dcterms:modified xsi:type="dcterms:W3CDTF">2024-06-04T09:26:00Z</dcterms:modified>
</cp:coreProperties>
</file>