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C05" w:rsidRPr="00216ABA" w:rsidRDefault="00E92C05" w:rsidP="00610A98">
      <w:pPr>
        <w:spacing w:after="0" w:line="240" w:lineRule="auto"/>
        <w:jc w:val="center"/>
        <w:rPr>
          <w:rFonts w:eastAsia="Times New Roman" w:cs="Times New Roman"/>
          <w:b/>
          <w:bCs/>
          <w:szCs w:val="26"/>
          <w:lang w:val="fr-FR"/>
        </w:rPr>
      </w:pPr>
      <w:bookmarkStart w:id="0" w:name="_GoBack"/>
      <w:bookmarkEnd w:id="0"/>
      <w:r w:rsidRPr="00216ABA">
        <w:rPr>
          <w:rFonts w:eastAsia="Times New Roman" w:cs="Times New Roman"/>
          <w:b/>
          <w:bCs/>
          <w:szCs w:val="26"/>
          <w:lang w:val="fr-FR"/>
        </w:rPr>
        <w:t>Phụ lục</w:t>
      </w:r>
    </w:p>
    <w:p w:rsidR="00C97ADB" w:rsidRPr="00216ABA" w:rsidRDefault="00C97ADB" w:rsidP="00610A98">
      <w:pPr>
        <w:spacing w:after="0" w:line="240" w:lineRule="auto"/>
        <w:jc w:val="center"/>
        <w:rPr>
          <w:rFonts w:eastAsia="Times New Roman" w:cs="Times New Roman"/>
          <w:b/>
          <w:iCs/>
          <w:szCs w:val="28"/>
          <w:lang w:val="fr-FR"/>
        </w:rPr>
      </w:pPr>
      <w:r w:rsidRPr="00216ABA">
        <w:rPr>
          <w:rFonts w:eastAsia="Times New Roman" w:cs="Times New Roman"/>
          <w:b/>
          <w:bCs/>
          <w:szCs w:val="28"/>
          <w:lang w:val="fr-FR"/>
        </w:rPr>
        <w:t>KẾ HOẠCH TRIỂN KHAI CÁC NHIỆM VỤ CẢI CÁCH HÀNH CHÍNH</w:t>
      </w:r>
      <w:r w:rsidR="00EC0F90" w:rsidRPr="00216ABA">
        <w:rPr>
          <w:rFonts w:eastAsia="Times New Roman" w:cs="Times New Roman"/>
          <w:b/>
          <w:bCs/>
          <w:szCs w:val="28"/>
          <w:lang w:val="fr-FR"/>
        </w:rPr>
        <w:t xml:space="preserve"> </w:t>
      </w:r>
      <w:r w:rsidR="00B504A7" w:rsidRPr="00216ABA">
        <w:rPr>
          <w:rFonts w:eastAsia="Times New Roman" w:cs="Times New Roman"/>
          <w:b/>
          <w:iCs/>
          <w:szCs w:val="28"/>
          <w:lang w:val="fr-FR"/>
        </w:rPr>
        <w:t>NĂM 202</w:t>
      </w:r>
      <w:r w:rsidR="009F6239" w:rsidRPr="00216ABA">
        <w:rPr>
          <w:rFonts w:eastAsia="Times New Roman" w:cs="Times New Roman"/>
          <w:b/>
          <w:iCs/>
          <w:szCs w:val="28"/>
          <w:lang w:val="fr-FR"/>
        </w:rPr>
        <w:t>3</w:t>
      </w:r>
    </w:p>
    <w:p w:rsidR="00D826C0" w:rsidRPr="00216ABA" w:rsidRDefault="00D826C0" w:rsidP="00585BC1">
      <w:pPr>
        <w:spacing w:after="120" w:line="240" w:lineRule="auto"/>
        <w:jc w:val="center"/>
        <w:rPr>
          <w:rFonts w:eastAsia="Times New Roman" w:cs="Times New Roman"/>
          <w:i/>
          <w:iCs/>
          <w:sz w:val="26"/>
          <w:szCs w:val="26"/>
          <w:lang w:val="fr-FR"/>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6"/>
        <w:gridCol w:w="2129"/>
        <w:gridCol w:w="2266"/>
        <w:gridCol w:w="1559"/>
        <w:gridCol w:w="1418"/>
        <w:gridCol w:w="1843"/>
        <w:gridCol w:w="1701"/>
        <w:gridCol w:w="1418"/>
      </w:tblGrid>
      <w:tr w:rsidR="00E77322" w:rsidRPr="00216ABA" w:rsidTr="00346BB6">
        <w:trPr>
          <w:tblHeader/>
        </w:trPr>
        <w:tc>
          <w:tcPr>
            <w:tcW w:w="708" w:type="dxa"/>
            <w:tcBorders>
              <w:top w:val="single" w:sz="4" w:space="0" w:color="auto"/>
              <w:left w:val="single" w:sz="4" w:space="0" w:color="auto"/>
              <w:bottom w:val="single" w:sz="4" w:space="0" w:color="auto"/>
              <w:right w:val="single" w:sz="4" w:space="0" w:color="auto"/>
            </w:tcBorders>
            <w:vAlign w:val="center"/>
            <w:hideMark/>
          </w:tcPr>
          <w:p w:rsidR="00E77322" w:rsidRPr="00216ABA" w:rsidRDefault="00E77322" w:rsidP="00D8053B">
            <w:pPr>
              <w:spacing w:after="0" w:line="240" w:lineRule="auto"/>
              <w:jc w:val="center"/>
              <w:rPr>
                <w:rFonts w:eastAsia="Times New Roman"/>
                <w:b/>
                <w:bCs/>
                <w:sz w:val="24"/>
                <w:szCs w:val="24"/>
              </w:rPr>
            </w:pPr>
            <w:r w:rsidRPr="00216ABA">
              <w:rPr>
                <w:rFonts w:eastAsia="Times New Roman"/>
                <w:b/>
                <w:bCs/>
                <w:sz w:val="24"/>
                <w:szCs w:val="24"/>
              </w:rPr>
              <w:t>TT</w:t>
            </w:r>
          </w:p>
        </w:tc>
        <w:tc>
          <w:tcPr>
            <w:tcW w:w="2126" w:type="dxa"/>
            <w:tcBorders>
              <w:top w:val="single" w:sz="4" w:space="0" w:color="auto"/>
              <w:left w:val="single" w:sz="4" w:space="0" w:color="auto"/>
              <w:bottom w:val="single" w:sz="4" w:space="0" w:color="auto"/>
              <w:right w:val="single" w:sz="4" w:space="0" w:color="auto"/>
            </w:tcBorders>
            <w:vAlign w:val="center"/>
            <w:hideMark/>
          </w:tcPr>
          <w:p w:rsidR="00E77322" w:rsidRPr="00216ABA" w:rsidRDefault="00E77322" w:rsidP="00D8053B">
            <w:pPr>
              <w:spacing w:after="0" w:line="240" w:lineRule="auto"/>
              <w:jc w:val="center"/>
              <w:rPr>
                <w:sz w:val="24"/>
                <w:szCs w:val="24"/>
              </w:rPr>
            </w:pPr>
            <w:r w:rsidRPr="00216ABA">
              <w:rPr>
                <w:rFonts w:eastAsia="Times New Roman"/>
                <w:b/>
                <w:bCs/>
                <w:sz w:val="24"/>
                <w:szCs w:val="24"/>
              </w:rPr>
              <w:t>1 - Mục tiêu</w:t>
            </w:r>
          </w:p>
        </w:tc>
        <w:tc>
          <w:tcPr>
            <w:tcW w:w="2129" w:type="dxa"/>
            <w:tcBorders>
              <w:top w:val="single" w:sz="4" w:space="0" w:color="auto"/>
              <w:left w:val="single" w:sz="4" w:space="0" w:color="auto"/>
              <w:bottom w:val="single" w:sz="4" w:space="0" w:color="auto"/>
              <w:right w:val="single" w:sz="4" w:space="0" w:color="auto"/>
            </w:tcBorders>
            <w:vAlign w:val="center"/>
            <w:hideMark/>
          </w:tcPr>
          <w:p w:rsidR="00E77322" w:rsidRPr="00216ABA" w:rsidRDefault="00E77322" w:rsidP="00D8053B">
            <w:pPr>
              <w:spacing w:after="0" w:line="240" w:lineRule="auto"/>
              <w:jc w:val="center"/>
              <w:rPr>
                <w:sz w:val="24"/>
                <w:szCs w:val="24"/>
              </w:rPr>
            </w:pPr>
            <w:r w:rsidRPr="00216ABA">
              <w:rPr>
                <w:rFonts w:eastAsia="Times New Roman"/>
                <w:b/>
                <w:bCs/>
                <w:sz w:val="24"/>
                <w:szCs w:val="24"/>
              </w:rPr>
              <w:t>2 - Nhiệm vụ</w:t>
            </w:r>
          </w:p>
        </w:tc>
        <w:tc>
          <w:tcPr>
            <w:tcW w:w="2266" w:type="dxa"/>
            <w:tcBorders>
              <w:top w:val="single" w:sz="4" w:space="0" w:color="auto"/>
              <w:left w:val="single" w:sz="4" w:space="0" w:color="auto"/>
              <w:bottom w:val="single" w:sz="4" w:space="0" w:color="auto"/>
              <w:right w:val="single" w:sz="4" w:space="0" w:color="auto"/>
            </w:tcBorders>
            <w:vAlign w:val="center"/>
            <w:hideMark/>
          </w:tcPr>
          <w:p w:rsidR="00E77322" w:rsidRPr="00216ABA" w:rsidRDefault="00E77322" w:rsidP="00D8053B">
            <w:pPr>
              <w:spacing w:after="0" w:line="240" w:lineRule="auto"/>
              <w:jc w:val="center"/>
              <w:rPr>
                <w:rFonts w:eastAsia="Times New Roman"/>
                <w:b/>
                <w:bCs/>
                <w:sz w:val="24"/>
                <w:szCs w:val="24"/>
              </w:rPr>
            </w:pPr>
            <w:r w:rsidRPr="00216ABA">
              <w:rPr>
                <w:rFonts w:eastAsia="Times New Roman"/>
                <w:b/>
                <w:bCs/>
                <w:sz w:val="24"/>
                <w:szCs w:val="24"/>
              </w:rPr>
              <w:t>3 - Hoạt động</w:t>
            </w:r>
          </w:p>
        </w:tc>
        <w:tc>
          <w:tcPr>
            <w:tcW w:w="1559" w:type="dxa"/>
            <w:tcBorders>
              <w:top w:val="single" w:sz="4" w:space="0" w:color="auto"/>
              <w:left w:val="single" w:sz="4" w:space="0" w:color="auto"/>
              <w:bottom w:val="single" w:sz="4" w:space="0" w:color="auto"/>
              <w:right w:val="single" w:sz="4" w:space="0" w:color="auto"/>
            </w:tcBorders>
            <w:vAlign w:val="center"/>
            <w:hideMark/>
          </w:tcPr>
          <w:p w:rsidR="00E77322" w:rsidRPr="00216ABA" w:rsidRDefault="00E77322" w:rsidP="00D8053B">
            <w:pPr>
              <w:spacing w:after="0" w:line="240" w:lineRule="auto"/>
              <w:jc w:val="center"/>
              <w:rPr>
                <w:rFonts w:eastAsia="Times New Roman"/>
                <w:b/>
                <w:bCs/>
                <w:sz w:val="24"/>
                <w:szCs w:val="24"/>
              </w:rPr>
            </w:pPr>
            <w:r w:rsidRPr="00216ABA">
              <w:rPr>
                <w:rFonts w:eastAsia="Times New Roman"/>
                <w:b/>
                <w:bCs/>
                <w:sz w:val="24"/>
                <w:szCs w:val="24"/>
              </w:rPr>
              <w:t>4 - Kết quả/ Sản phẩm</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7322" w:rsidRPr="00216ABA" w:rsidRDefault="00E77322" w:rsidP="00E77322">
            <w:pPr>
              <w:spacing w:after="0" w:line="240" w:lineRule="auto"/>
              <w:jc w:val="center"/>
              <w:rPr>
                <w:rFonts w:eastAsia="Times New Roman"/>
                <w:spacing w:val="-8"/>
                <w:sz w:val="24"/>
                <w:szCs w:val="24"/>
              </w:rPr>
            </w:pPr>
            <w:r w:rsidRPr="00216ABA">
              <w:rPr>
                <w:rFonts w:eastAsia="Times New Roman"/>
                <w:b/>
                <w:bCs/>
                <w:spacing w:val="-8"/>
                <w:sz w:val="24"/>
                <w:szCs w:val="24"/>
              </w:rPr>
              <w:t>5 - Đơn vị  chủ trì</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777A" w:rsidRDefault="00E77322" w:rsidP="00E77322">
            <w:pPr>
              <w:spacing w:after="0" w:line="240" w:lineRule="auto"/>
              <w:jc w:val="center"/>
              <w:rPr>
                <w:rFonts w:eastAsia="Times New Roman"/>
                <w:b/>
                <w:bCs/>
                <w:sz w:val="24"/>
                <w:szCs w:val="24"/>
              </w:rPr>
            </w:pPr>
            <w:r w:rsidRPr="00216ABA">
              <w:rPr>
                <w:rFonts w:eastAsia="Times New Roman"/>
                <w:b/>
                <w:bCs/>
                <w:sz w:val="24"/>
                <w:szCs w:val="24"/>
              </w:rPr>
              <w:t>6</w:t>
            </w:r>
            <w:r w:rsidR="0092777A">
              <w:rPr>
                <w:rFonts w:eastAsia="Times New Roman"/>
                <w:b/>
                <w:bCs/>
                <w:sz w:val="24"/>
                <w:szCs w:val="24"/>
              </w:rPr>
              <w:t xml:space="preserve"> </w:t>
            </w:r>
            <w:r w:rsidRPr="00216ABA">
              <w:rPr>
                <w:rFonts w:eastAsia="Times New Roman"/>
                <w:b/>
                <w:bCs/>
                <w:sz w:val="24"/>
                <w:szCs w:val="24"/>
              </w:rPr>
              <w:t>- Đơn vị</w:t>
            </w:r>
          </w:p>
          <w:p w:rsidR="00E77322" w:rsidRPr="00216ABA" w:rsidRDefault="00E77322" w:rsidP="00E77322">
            <w:pPr>
              <w:spacing w:after="0" w:line="240" w:lineRule="auto"/>
              <w:jc w:val="center"/>
              <w:rPr>
                <w:rFonts w:eastAsia="Times New Roman"/>
                <w:sz w:val="24"/>
                <w:szCs w:val="24"/>
              </w:rPr>
            </w:pPr>
            <w:r w:rsidRPr="00216ABA">
              <w:rPr>
                <w:rFonts w:eastAsia="Times New Roman"/>
                <w:b/>
                <w:bCs/>
                <w:sz w:val="24"/>
                <w:szCs w:val="24"/>
              </w:rPr>
              <w:t xml:space="preserve"> phối hợp</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7322" w:rsidRPr="00216ABA" w:rsidRDefault="00E77322" w:rsidP="00D8053B">
            <w:pPr>
              <w:spacing w:after="0" w:line="240" w:lineRule="auto"/>
              <w:jc w:val="center"/>
              <w:rPr>
                <w:rFonts w:eastAsia="Times New Roman"/>
                <w:b/>
                <w:bCs/>
                <w:sz w:val="24"/>
                <w:szCs w:val="24"/>
              </w:rPr>
            </w:pPr>
            <w:r w:rsidRPr="00216ABA">
              <w:rPr>
                <w:rFonts w:eastAsia="Times New Roman"/>
                <w:b/>
                <w:bCs/>
                <w:sz w:val="24"/>
                <w:szCs w:val="24"/>
              </w:rPr>
              <w:t xml:space="preserve">7 - Thời gian </w:t>
            </w:r>
          </w:p>
          <w:p w:rsidR="00E77322" w:rsidRPr="00216ABA" w:rsidRDefault="00E77322" w:rsidP="00D8053B">
            <w:pPr>
              <w:spacing w:after="0" w:line="240" w:lineRule="auto"/>
              <w:jc w:val="center"/>
              <w:rPr>
                <w:rFonts w:eastAsia="Times New Roman"/>
                <w:sz w:val="24"/>
                <w:szCs w:val="24"/>
              </w:rPr>
            </w:pPr>
            <w:r w:rsidRPr="00216ABA">
              <w:rPr>
                <w:rFonts w:eastAsia="Times New Roman"/>
                <w:b/>
                <w:bCs/>
                <w:sz w:val="24"/>
                <w:szCs w:val="24"/>
              </w:rPr>
              <w:t>thực hiện</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7322" w:rsidRPr="00216ABA" w:rsidRDefault="00E77322" w:rsidP="00D8053B">
            <w:pPr>
              <w:spacing w:after="0" w:line="240" w:lineRule="auto"/>
              <w:jc w:val="center"/>
              <w:rPr>
                <w:rFonts w:eastAsia="Times New Roman"/>
                <w:b/>
                <w:bCs/>
                <w:spacing w:val="-10"/>
                <w:sz w:val="24"/>
                <w:szCs w:val="24"/>
              </w:rPr>
            </w:pPr>
            <w:r w:rsidRPr="00216ABA">
              <w:rPr>
                <w:rFonts w:eastAsia="Times New Roman"/>
                <w:b/>
                <w:bCs/>
                <w:spacing w:val="-10"/>
                <w:sz w:val="24"/>
                <w:szCs w:val="24"/>
              </w:rPr>
              <w:t>8 - Dự kiến</w:t>
            </w:r>
          </w:p>
          <w:p w:rsidR="00E77322" w:rsidRPr="00216ABA" w:rsidRDefault="00E77322" w:rsidP="00D8053B">
            <w:pPr>
              <w:spacing w:after="0" w:line="240" w:lineRule="auto"/>
              <w:jc w:val="center"/>
              <w:rPr>
                <w:rFonts w:eastAsia="Times New Roman"/>
                <w:b/>
                <w:bCs/>
                <w:spacing w:val="-10"/>
                <w:sz w:val="24"/>
                <w:szCs w:val="24"/>
              </w:rPr>
            </w:pPr>
            <w:r w:rsidRPr="00216ABA">
              <w:rPr>
                <w:rFonts w:eastAsia="Times New Roman"/>
                <w:b/>
                <w:bCs/>
                <w:spacing w:val="-10"/>
                <w:sz w:val="24"/>
                <w:szCs w:val="24"/>
              </w:rPr>
              <w:t xml:space="preserve"> kinh phí</w:t>
            </w:r>
          </w:p>
          <w:p w:rsidR="00E77322" w:rsidRPr="00216ABA" w:rsidRDefault="00E77322" w:rsidP="00D8053B">
            <w:pPr>
              <w:spacing w:after="0" w:line="240" w:lineRule="auto"/>
              <w:jc w:val="center"/>
              <w:rPr>
                <w:rFonts w:eastAsia="Times New Roman"/>
                <w:bCs/>
                <w:i/>
                <w:sz w:val="24"/>
                <w:szCs w:val="24"/>
              </w:rPr>
            </w:pPr>
            <w:r w:rsidRPr="00216ABA">
              <w:rPr>
                <w:rFonts w:eastAsia="Times New Roman"/>
                <w:bCs/>
                <w:i/>
                <w:sz w:val="24"/>
                <w:szCs w:val="24"/>
              </w:rPr>
              <w:t>(Nếu có)</w:t>
            </w:r>
          </w:p>
        </w:tc>
      </w:tr>
      <w:tr w:rsidR="00E77322" w:rsidRPr="00216ABA" w:rsidTr="00346BB6">
        <w:trPr>
          <w:trHeight w:val="481"/>
        </w:trPr>
        <w:tc>
          <w:tcPr>
            <w:tcW w:w="708" w:type="dxa"/>
            <w:tcBorders>
              <w:top w:val="single" w:sz="4" w:space="0" w:color="auto"/>
              <w:left w:val="single" w:sz="4" w:space="0" w:color="auto"/>
              <w:bottom w:val="single" w:sz="4" w:space="0" w:color="auto"/>
              <w:right w:val="single" w:sz="4" w:space="0" w:color="auto"/>
            </w:tcBorders>
            <w:vAlign w:val="center"/>
            <w:hideMark/>
          </w:tcPr>
          <w:p w:rsidR="00E77322" w:rsidRPr="00216ABA" w:rsidRDefault="00E77322" w:rsidP="00D8053B">
            <w:pPr>
              <w:spacing w:after="0" w:line="240" w:lineRule="auto"/>
              <w:jc w:val="center"/>
              <w:rPr>
                <w:b/>
                <w:spacing w:val="-6"/>
                <w:sz w:val="24"/>
                <w:szCs w:val="24"/>
              </w:rPr>
            </w:pPr>
            <w:r w:rsidRPr="00216ABA">
              <w:rPr>
                <w:b/>
                <w:spacing w:val="-6"/>
                <w:sz w:val="24"/>
                <w:szCs w:val="24"/>
              </w:rPr>
              <w:t>I</w:t>
            </w:r>
          </w:p>
        </w:tc>
        <w:tc>
          <w:tcPr>
            <w:tcW w:w="14460" w:type="dxa"/>
            <w:gridSpan w:val="8"/>
            <w:tcBorders>
              <w:top w:val="single" w:sz="4" w:space="0" w:color="auto"/>
              <w:left w:val="single" w:sz="4" w:space="0" w:color="auto"/>
              <w:bottom w:val="single" w:sz="4" w:space="0" w:color="auto"/>
              <w:right w:val="single" w:sz="4" w:space="0" w:color="auto"/>
            </w:tcBorders>
            <w:vAlign w:val="center"/>
            <w:hideMark/>
          </w:tcPr>
          <w:p w:rsidR="00E77322" w:rsidRPr="00216ABA" w:rsidRDefault="00E77322" w:rsidP="00120C21">
            <w:pPr>
              <w:spacing w:after="0" w:line="240" w:lineRule="auto"/>
              <w:jc w:val="center"/>
              <w:rPr>
                <w:sz w:val="24"/>
                <w:szCs w:val="24"/>
              </w:rPr>
            </w:pPr>
            <w:r w:rsidRPr="00216ABA">
              <w:rPr>
                <w:b/>
                <w:spacing w:val="-6"/>
                <w:sz w:val="24"/>
                <w:szCs w:val="24"/>
              </w:rPr>
              <w:t>CẢI CÁCH THỂ CHẾ</w:t>
            </w:r>
          </w:p>
        </w:tc>
      </w:tr>
      <w:tr w:rsidR="005F0E94" w:rsidRPr="00216ABA" w:rsidTr="00120C21">
        <w:trPr>
          <w:trHeight w:val="1375"/>
        </w:trPr>
        <w:tc>
          <w:tcPr>
            <w:tcW w:w="708" w:type="dxa"/>
            <w:tcBorders>
              <w:top w:val="single" w:sz="4" w:space="0" w:color="auto"/>
              <w:left w:val="single" w:sz="4" w:space="0" w:color="auto"/>
              <w:bottom w:val="single" w:sz="4" w:space="0" w:color="auto"/>
              <w:right w:val="single" w:sz="4" w:space="0" w:color="auto"/>
            </w:tcBorders>
            <w:vAlign w:val="center"/>
          </w:tcPr>
          <w:p w:rsidR="005F0E94" w:rsidRPr="00216ABA" w:rsidRDefault="005F0E94" w:rsidP="00D8053B">
            <w:pPr>
              <w:spacing w:before="40" w:after="0" w:line="240" w:lineRule="auto"/>
              <w:jc w:val="center"/>
              <w:rPr>
                <w:spacing w:val="-6"/>
                <w:sz w:val="24"/>
                <w:szCs w:val="24"/>
              </w:rPr>
            </w:pPr>
            <w:r w:rsidRPr="00216ABA">
              <w:rPr>
                <w:spacing w:val="-6"/>
                <w:sz w:val="24"/>
                <w:szCs w:val="24"/>
              </w:rPr>
              <w:t>1</w:t>
            </w:r>
          </w:p>
        </w:tc>
        <w:tc>
          <w:tcPr>
            <w:tcW w:w="2126" w:type="dxa"/>
            <w:vMerge w:val="restart"/>
            <w:tcBorders>
              <w:top w:val="single" w:sz="4" w:space="0" w:color="auto"/>
              <w:left w:val="single" w:sz="4" w:space="0" w:color="auto"/>
              <w:right w:val="single" w:sz="4" w:space="0" w:color="auto"/>
            </w:tcBorders>
          </w:tcPr>
          <w:p w:rsidR="00216ABA" w:rsidRDefault="00216ABA" w:rsidP="00D8053B">
            <w:pPr>
              <w:spacing w:before="40" w:after="0" w:line="240" w:lineRule="auto"/>
              <w:jc w:val="both"/>
              <w:rPr>
                <w:rFonts w:eastAsia="Calibri" w:cs="Times New Roman"/>
                <w:sz w:val="24"/>
                <w:szCs w:val="24"/>
                <w:lang w:eastAsia="vi-VN"/>
              </w:rPr>
            </w:pPr>
          </w:p>
          <w:p w:rsidR="00216ABA" w:rsidRDefault="00216ABA" w:rsidP="00D8053B">
            <w:pPr>
              <w:spacing w:before="40" w:after="0" w:line="240" w:lineRule="auto"/>
              <w:jc w:val="both"/>
              <w:rPr>
                <w:rFonts w:eastAsia="Calibri" w:cs="Times New Roman"/>
                <w:sz w:val="24"/>
                <w:szCs w:val="24"/>
                <w:lang w:eastAsia="vi-VN"/>
              </w:rPr>
            </w:pPr>
          </w:p>
          <w:p w:rsidR="00216ABA" w:rsidRDefault="00216ABA" w:rsidP="00D8053B">
            <w:pPr>
              <w:spacing w:before="40" w:after="0" w:line="240" w:lineRule="auto"/>
              <w:jc w:val="both"/>
              <w:rPr>
                <w:rFonts w:eastAsia="Calibri" w:cs="Times New Roman"/>
                <w:sz w:val="24"/>
                <w:szCs w:val="24"/>
                <w:lang w:eastAsia="vi-VN"/>
              </w:rPr>
            </w:pPr>
          </w:p>
          <w:p w:rsidR="00216ABA" w:rsidRDefault="00216ABA" w:rsidP="00D8053B">
            <w:pPr>
              <w:spacing w:before="40" w:after="0" w:line="240" w:lineRule="auto"/>
              <w:jc w:val="both"/>
              <w:rPr>
                <w:rFonts w:eastAsia="Calibri" w:cs="Times New Roman"/>
                <w:sz w:val="24"/>
                <w:szCs w:val="24"/>
                <w:lang w:eastAsia="vi-VN"/>
              </w:rPr>
            </w:pPr>
          </w:p>
          <w:p w:rsidR="00216ABA" w:rsidRDefault="00216ABA" w:rsidP="00D8053B">
            <w:pPr>
              <w:spacing w:before="40" w:after="0" w:line="240" w:lineRule="auto"/>
              <w:jc w:val="both"/>
              <w:rPr>
                <w:rFonts w:eastAsia="Calibri" w:cs="Times New Roman"/>
                <w:sz w:val="24"/>
                <w:szCs w:val="24"/>
                <w:lang w:eastAsia="vi-VN"/>
              </w:rPr>
            </w:pPr>
          </w:p>
          <w:p w:rsidR="00216ABA" w:rsidRDefault="00216ABA" w:rsidP="00D8053B">
            <w:pPr>
              <w:spacing w:before="40" w:after="0" w:line="240" w:lineRule="auto"/>
              <w:jc w:val="both"/>
              <w:rPr>
                <w:rFonts w:eastAsia="Calibri" w:cs="Times New Roman"/>
                <w:sz w:val="24"/>
                <w:szCs w:val="24"/>
                <w:lang w:eastAsia="vi-VN"/>
              </w:rPr>
            </w:pPr>
          </w:p>
          <w:p w:rsidR="00216ABA" w:rsidRDefault="00216ABA" w:rsidP="00D8053B">
            <w:pPr>
              <w:spacing w:before="40" w:after="0" w:line="240" w:lineRule="auto"/>
              <w:jc w:val="both"/>
              <w:rPr>
                <w:rFonts w:eastAsia="Calibri" w:cs="Times New Roman"/>
                <w:sz w:val="24"/>
                <w:szCs w:val="24"/>
                <w:lang w:eastAsia="vi-VN"/>
              </w:rPr>
            </w:pPr>
          </w:p>
          <w:p w:rsidR="003228E5" w:rsidRDefault="003228E5" w:rsidP="00D8053B">
            <w:pPr>
              <w:spacing w:before="40" w:after="0" w:line="240" w:lineRule="auto"/>
              <w:jc w:val="both"/>
              <w:rPr>
                <w:rFonts w:eastAsia="Calibri" w:cs="Times New Roman"/>
                <w:sz w:val="24"/>
                <w:szCs w:val="24"/>
                <w:lang w:eastAsia="vi-VN"/>
              </w:rPr>
            </w:pPr>
          </w:p>
          <w:p w:rsidR="00216ABA" w:rsidRDefault="00216ABA" w:rsidP="00D8053B">
            <w:pPr>
              <w:spacing w:before="40" w:after="0" w:line="240" w:lineRule="auto"/>
              <w:jc w:val="both"/>
              <w:rPr>
                <w:rFonts w:eastAsia="Calibri" w:cs="Times New Roman"/>
                <w:sz w:val="24"/>
                <w:szCs w:val="24"/>
                <w:lang w:eastAsia="vi-VN"/>
              </w:rPr>
            </w:pPr>
          </w:p>
          <w:p w:rsidR="005F0E94" w:rsidRPr="00216ABA" w:rsidRDefault="005F0E94" w:rsidP="00D8053B">
            <w:pPr>
              <w:spacing w:before="40" w:after="0" w:line="240" w:lineRule="auto"/>
              <w:jc w:val="both"/>
              <w:rPr>
                <w:rFonts w:eastAsia="Calibri" w:cs="Times New Roman"/>
                <w:sz w:val="24"/>
                <w:szCs w:val="24"/>
                <w:lang w:eastAsia="vi-VN"/>
              </w:rPr>
            </w:pPr>
            <w:r w:rsidRPr="00216ABA">
              <w:rPr>
                <w:rFonts w:eastAsia="Calibri" w:cs="Times New Roman"/>
                <w:sz w:val="24"/>
                <w:szCs w:val="24"/>
                <w:lang w:eastAsia="vi-VN"/>
              </w:rPr>
              <w:t>Văn bản QPPL tham mưu cho tỉnh ban hành đảm bảo tính hợp Hiến, hợp pháp, tính thống nhất, tính khả thi.</w:t>
            </w:r>
          </w:p>
        </w:tc>
        <w:tc>
          <w:tcPr>
            <w:tcW w:w="2129" w:type="dxa"/>
            <w:tcBorders>
              <w:top w:val="single" w:sz="4" w:space="0" w:color="auto"/>
              <w:left w:val="single" w:sz="4" w:space="0" w:color="auto"/>
              <w:bottom w:val="single" w:sz="4" w:space="0" w:color="auto"/>
              <w:right w:val="single" w:sz="4" w:space="0" w:color="auto"/>
            </w:tcBorders>
          </w:tcPr>
          <w:p w:rsidR="005F0E94" w:rsidRPr="00216ABA" w:rsidRDefault="005F0E94" w:rsidP="00D8053B">
            <w:pPr>
              <w:spacing w:before="40" w:after="0" w:line="240" w:lineRule="auto"/>
              <w:jc w:val="both"/>
              <w:rPr>
                <w:rFonts w:eastAsia="Calibri" w:cs="Times New Roman"/>
                <w:sz w:val="24"/>
                <w:szCs w:val="24"/>
              </w:rPr>
            </w:pPr>
            <w:r w:rsidRPr="00216ABA">
              <w:rPr>
                <w:rFonts w:eastAsia="Calibri" w:cs="Times New Roman"/>
                <w:sz w:val="24"/>
                <w:szCs w:val="24"/>
              </w:rPr>
              <w:t>Tham mưu ban hành các văn bản quy phạm pháp luật được giao nhiệm vụ</w:t>
            </w:r>
          </w:p>
        </w:tc>
        <w:tc>
          <w:tcPr>
            <w:tcW w:w="2266" w:type="dxa"/>
            <w:tcBorders>
              <w:top w:val="single" w:sz="4" w:space="0" w:color="auto"/>
              <w:left w:val="single" w:sz="4" w:space="0" w:color="auto"/>
              <w:bottom w:val="single" w:sz="4" w:space="0" w:color="auto"/>
              <w:right w:val="single" w:sz="4" w:space="0" w:color="auto"/>
            </w:tcBorders>
            <w:vAlign w:val="center"/>
          </w:tcPr>
          <w:p w:rsidR="003228E5" w:rsidRDefault="003228E5" w:rsidP="00D8053B">
            <w:pPr>
              <w:spacing w:after="0" w:line="240" w:lineRule="auto"/>
              <w:jc w:val="both"/>
              <w:rPr>
                <w:sz w:val="24"/>
                <w:szCs w:val="24"/>
              </w:rPr>
            </w:pPr>
          </w:p>
          <w:p w:rsidR="003228E5" w:rsidRDefault="005F0E94" w:rsidP="00D8053B">
            <w:pPr>
              <w:spacing w:after="0" w:line="240" w:lineRule="auto"/>
              <w:jc w:val="both"/>
              <w:rPr>
                <w:sz w:val="24"/>
                <w:szCs w:val="24"/>
              </w:rPr>
            </w:pPr>
            <w:r w:rsidRPr="00216ABA">
              <w:rPr>
                <w:sz w:val="24"/>
                <w:szCs w:val="24"/>
              </w:rPr>
              <w:t>Xây dựng nghị quyết, quyết định</w:t>
            </w:r>
          </w:p>
          <w:p w:rsidR="003228E5" w:rsidRPr="00216ABA" w:rsidRDefault="003228E5" w:rsidP="00D8053B">
            <w:pPr>
              <w:spacing w:after="0" w:line="240" w:lineRule="auto"/>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F0E94" w:rsidRPr="00216ABA" w:rsidRDefault="005F0E94" w:rsidP="00D8053B">
            <w:pPr>
              <w:spacing w:before="40" w:after="0" w:line="240" w:lineRule="auto"/>
              <w:jc w:val="center"/>
              <w:rPr>
                <w:spacing w:val="-6"/>
                <w:sz w:val="24"/>
                <w:szCs w:val="24"/>
                <w:lang w:eastAsia="vi-VN"/>
              </w:rPr>
            </w:pPr>
            <w:r w:rsidRPr="00216ABA">
              <w:rPr>
                <w:spacing w:val="-6"/>
                <w:sz w:val="24"/>
                <w:szCs w:val="24"/>
                <w:lang w:eastAsia="vi-VN"/>
              </w:rPr>
              <w:t>Nghị quyết HĐND tỉnh;</w:t>
            </w:r>
          </w:p>
          <w:p w:rsidR="005F0E94" w:rsidRPr="00216ABA" w:rsidRDefault="005F0E94" w:rsidP="00D8053B">
            <w:pPr>
              <w:spacing w:after="0" w:line="240" w:lineRule="auto"/>
              <w:jc w:val="center"/>
              <w:rPr>
                <w:sz w:val="24"/>
                <w:szCs w:val="24"/>
                <w:lang w:eastAsia="vi-VN"/>
              </w:rPr>
            </w:pPr>
            <w:r w:rsidRPr="00216ABA">
              <w:rPr>
                <w:spacing w:val="-6"/>
                <w:sz w:val="24"/>
                <w:szCs w:val="24"/>
                <w:lang w:eastAsia="vi-VN"/>
              </w:rPr>
              <w:t>Quyết định UBND tỉnh</w:t>
            </w:r>
          </w:p>
        </w:tc>
        <w:tc>
          <w:tcPr>
            <w:tcW w:w="1418" w:type="dxa"/>
            <w:vMerge w:val="restart"/>
            <w:tcBorders>
              <w:top w:val="single" w:sz="4" w:space="0" w:color="auto"/>
              <w:left w:val="single" w:sz="4" w:space="0" w:color="auto"/>
              <w:right w:val="single" w:sz="4" w:space="0" w:color="auto"/>
            </w:tcBorders>
            <w:vAlign w:val="center"/>
          </w:tcPr>
          <w:p w:rsidR="005F0E94" w:rsidRPr="00216ABA" w:rsidRDefault="005F0E94" w:rsidP="003228E5">
            <w:pPr>
              <w:spacing w:after="0" w:line="240" w:lineRule="auto"/>
              <w:jc w:val="center"/>
              <w:rPr>
                <w:sz w:val="24"/>
                <w:szCs w:val="24"/>
              </w:rPr>
            </w:pPr>
            <w:r w:rsidRPr="00216ABA">
              <w:rPr>
                <w:sz w:val="24"/>
                <w:szCs w:val="24"/>
              </w:rPr>
              <w:t>Các phòng chuyên môn thuộ</w:t>
            </w:r>
            <w:r w:rsidR="003228E5">
              <w:rPr>
                <w:sz w:val="24"/>
                <w:szCs w:val="24"/>
              </w:rPr>
              <w:t>c S</w:t>
            </w:r>
            <w:r w:rsidRPr="00216ABA">
              <w:rPr>
                <w:sz w:val="24"/>
                <w:szCs w:val="24"/>
              </w:rPr>
              <w:t>ở</w:t>
            </w:r>
          </w:p>
        </w:tc>
        <w:tc>
          <w:tcPr>
            <w:tcW w:w="1843" w:type="dxa"/>
            <w:vMerge w:val="restart"/>
            <w:tcBorders>
              <w:top w:val="single" w:sz="4" w:space="0" w:color="auto"/>
              <w:left w:val="single" w:sz="4" w:space="0" w:color="auto"/>
              <w:right w:val="single" w:sz="4" w:space="0" w:color="auto"/>
            </w:tcBorders>
            <w:vAlign w:val="center"/>
          </w:tcPr>
          <w:p w:rsidR="005F0E94" w:rsidRPr="00216ABA" w:rsidRDefault="005F0E94" w:rsidP="00D8053B">
            <w:pPr>
              <w:spacing w:after="0" w:line="240" w:lineRule="auto"/>
              <w:jc w:val="center"/>
              <w:rPr>
                <w:bCs/>
                <w:sz w:val="24"/>
                <w:szCs w:val="24"/>
                <w:lang w:eastAsia="vi-VN"/>
              </w:rPr>
            </w:pPr>
            <w:r w:rsidRPr="00216ABA">
              <w:rPr>
                <w:bCs/>
                <w:sz w:val="24"/>
                <w:szCs w:val="24"/>
                <w:lang w:eastAsia="vi-VN"/>
              </w:rPr>
              <w:t>Văn phòng Sở</w:t>
            </w:r>
          </w:p>
        </w:tc>
        <w:tc>
          <w:tcPr>
            <w:tcW w:w="1701" w:type="dxa"/>
            <w:vMerge w:val="restart"/>
            <w:tcBorders>
              <w:top w:val="single" w:sz="4" w:space="0" w:color="auto"/>
              <w:left w:val="single" w:sz="4" w:space="0" w:color="auto"/>
              <w:right w:val="single" w:sz="4" w:space="0" w:color="auto"/>
            </w:tcBorders>
            <w:vAlign w:val="center"/>
          </w:tcPr>
          <w:p w:rsidR="005F0E94" w:rsidRPr="00216ABA" w:rsidRDefault="005F0E94" w:rsidP="00216ABA">
            <w:pPr>
              <w:spacing w:before="480" w:after="0" w:line="240" w:lineRule="auto"/>
              <w:jc w:val="center"/>
              <w:rPr>
                <w:bCs/>
                <w:sz w:val="24"/>
                <w:szCs w:val="24"/>
                <w:lang w:eastAsia="vi-VN"/>
              </w:rPr>
            </w:pPr>
            <w:r w:rsidRPr="00216ABA">
              <w:rPr>
                <w:bCs/>
                <w:sz w:val="24"/>
                <w:szCs w:val="24"/>
                <w:lang w:eastAsia="vi-VN"/>
              </w:rPr>
              <w:t>Thường xuyên</w:t>
            </w:r>
          </w:p>
          <w:p w:rsidR="005F0E94" w:rsidRPr="00216ABA" w:rsidRDefault="005F0E94" w:rsidP="00216ABA">
            <w:pPr>
              <w:spacing w:before="240" w:after="0" w:line="240" w:lineRule="auto"/>
              <w:jc w:val="center"/>
              <w:rPr>
                <w:bCs/>
                <w:sz w:val="24"/>
                <w:szCs w:val="24"/>
                <w:lang w:eastAsia="vi-VN"/>
              </w:rPr>
            </w:pPr>
          </w:p>
        </w:tc>
        <w:tc>
          <w:tcPr>
            <w:tcW w:w="1418" w:type="dxa"/>
            <w:vMerge w:val="restart"/>
            <w:tcBorders>
              <w:top w:val="single" w:sz="4" w:space="0" w:color="auto"/>
              <w:left w:val="single" w:sz="4" w:space="0" w:color="auto"/>
              <w:right w:val="single" w:sz="4" w:space="0" w:color="auto"/>
            </w:tcBorders>
            <w:vAlign w:val="center"/>
          </w:tcPr>
          <w:p w:rsidR="005F0E94" w:rsidRPr="00216ABA" w:rsidRDefault="005F0E94" w:rsidP="00D8053B">
            <w:pPr>
              <w:spacing w:after="0" w:line="240" w:lineRule="auto"/>
              <w:jc w:val="center"/>
              <w:rPr>
                <w:sz w:val="24"/>
                <w:szCs w:val="24"/>
              </w:rPr>
            </w:pPr>
            <w:r w:rsidRPr="00216ABA">
              <w:rPr>
                <w:sz w:val="24"/>
                <w:szCs w:val="24"/>
              </w:rPr>
              <w:t>Theo mức chi quy định hiện hành</w:t>
            </w:r>
          </w:p>
          <w:p w:rsidR="005F0E94" w:rsidRPr="00216ABA" w:rsidRDefault="005F0E94" w:rsidP="00D8053B">
            <w:pPr>
              <w:spacing w:after="0" w:line="240" w:lineRule="auto"/>
              <w:jc w:val="center"/>
              <w:rPr>
                <w:sz w:val="24"/>
                <w:szCs w:val="24"/>
              </w:rPr>
            </w:pPr>
          </w:p>
        </w:tc>
      </w:tr>
      <w:tr w:rsidR="005F0E94" w:rsidRPr="00216ABA" w:rsidTr="00120C21">
        <w:trPr>
          <w:trHeight w:val="3068"/>
        </w:trPr>
        <w:tc>
          <w:tcPr>
            <w:tcW w:w="708" w:type="dxa"/>
            <w:tcBorders>
              <w:top w:val="single" w:sz="4" w:space="0" w:color="auto"/>
              <w:left w:val="single" w:sz="4" w:space="0" w:color="auto"/>
              <w:bottom w:val="single" w:sz="4" w:space="0" w:color="auto"/>
              <w:right w:val="single" w:sz="4" w:space="0" w:color="auto"/>
            </w:tcBorders>
            <w:vAlign w:val="center"/>
          </w:tcPr>
          <w:p w:rsidR="005F0E94" w:rsidRPr="00216ABA" w:rsidRDefault="005F0E94" w:rsidP="00D8053B">
            <w:pPr>
              <w:spacing w:before="40" w:after="0" w:line="240" w:lineRule="auto"/>
              <w:jc w:val="center"/>
              <w:rPr>
                <w:spacing w:val="-6"/>
                <w:sz w:val="24"/>
                <w:szCs w:val="24"/>
              </w:rPr>
            </w:pPr>
            <w:r w:rsidRPr="00216ABA">
              <w:rPr>
                <w:spacing w:val="-6"/>
                <w:sz w:val="24"/>
                <w:szCs w:val="24"/>
              </w:rPr>
              <w:t>2</w:t>
            </w:r>
          </w:p>
        </w:tc>
        <w:tc>
          <w:tcPr>
            <w:tcW w:w="2126" w:type="dxa"/>
            <w:vMerge/>
            <w:tcBorders>
              <w:left w:val="single" w:sz="4" w:space="0" w:color="auto"/>
              <w:right w:val="single" w:sz="4" w:space="0" w:color="auto"/>
            </w:tcBorders>
            <w:vAlign w:val="center"/>
          </w:tcPr>
          <w:p w:rsidR="005F0E94" w:rsidRPr="00216ABA" w:rsidRDefault="005F0E94" w:rsidP="00D8053B">
            <w:pPr>
              <w:spacing w:before="40" w:after="0" w:line="240" w:lineRule="auto"/>
              <w:jc w:val="both"/>
              <w:rPr>
                <w:sz w:val="24"/>
                <w:szCs w:val="24"/>
                <w:lang w:eastAsia="vi-VN"/>
              </w:rPr>
            </w:pPr>
          </w:p>
        </w:tc>
        <w:tc>
          <w:tcPr>
            <w:tcW w:w="2129" w:type="dxa"/>
            <w:tcBorders>
              <w:top w:val="single" w:sz="4" w:space="0" w:color="auto"/>
              <w:left w:val="single" w:sz="4" w:space="0" w:color="auto"/>
              <w:bottom w:val="single" w:sz="4" w:space="0" w:color="auto"/>
              <w:right w:val="single" w:sz="4" w:space="0" w:color="auto"/>
            </w:tcBorders>
            <w:vAlign w:val="center"/>
          </w:tcPr>
          <w:p w:rsidR="005F0E94" w:rsidRPr="00216ABA" w:rsidRDefault="005F0E94" w:rsidP="005F0E94">
            <w:pPr>
              <w:spacing w:after="0" w:line="240" w:lineRule="auto"/>
              <w:jc w:val="both"/>
              <w:rPr>
                <w:sz w:val="24"/>
                <w:szCs w:val="24"/>
                <w:lang w:eastAsia="vi-VN"/>
              </w:rPr>
            </w:pPr>
            <w:r w:rsidRPr="00216ABA">
              <w:rPr>
                <w:sz w:val="24"/>
                <w:szCs w:val="24"/>
              </w:rPr>
              <w:t xml:space="preserve"> Thường xuyên rà soát các văn bản QPPL do đơn vị tham mưu cho HĐND, UBND tỉnh ban hành để tham mưu sửa đổi, bổ sung, bãi bỏ, thay thế</w:t>
            </w:r>
          </w:p>
        </w:tc>
        <w:tc>
          <w:tcPr>
            <w:tcW w:w="2266" w:type="dxa"/>
            <w:tcBorders>
              <w:top w:val="single" w:sz="4" w:space="0" w:color="auto"/>
              <w:left w:val="single" w:sz="4" w:space="0" w:color="auto"/>
              <w:bottom w:val="single" w:sz="4" w:space="0" w:color="auto"/>
              <w:right w:val="single" w:sz="4" w:space="0" w:color="auto"/>
            </w:tcBorders>
            <w:vAlign w:val="center"/>
          </w:tcPr>
          <w:p w:rsidR="005F0E94" w:rsidRPr="00216ABA" w:rsidRDefault="005F0E94" w:rsidP="00D8053B">
            <w:pPr>
              <w:spacing w:after="0" w:line="240" w:lineRule="auto"/>
              <w:jc w:val="both"/>
              <w:rPr>
                <w:sz w:val="24"/>
                <w:szCs w:val="24"/>
              </w:rPr>
            </w:pPr>
            <w:r w:rsidRPr="00216ABA">
              <w:rPr>
                <w:sz w:val="24"/>
                <w:szCs w:val="24"/>
              </w:rPr>
              <w:t xml:space="preserve">Xây dựng nghị quyết, quyết định để </w:t>
            </w:r>
            <w:r w:rsidRPr="00216ABA">
              <w:rPr>
                <w:bCs/>
                <w:sz w:val="24"/>
                <w:szCs w:val="24"/>
              </w:rPr>
              <w:t>sửa đổi, bổ sung, bãi bỏ, thay thế văn bản QPPL sau rà soát</w:t>
            </w:r>
          </w:p>
        </w:tc>
        <w:tc>
          <w:tcPr>
            <w:tcW w:w="1559" w:type="dxa"/>
            <w:tcBorders>
              <w:top w:val="single" w:sz="4" w:space="0" w:color="auto"/>
              <w:left w:val="single" w:sz="4" w:space="0" w:color="auto"/>
              <w:bottom w:val="single" w:sz="4" w:space="0" w:color="auto"/>
              <w:right w:val="single" w:sz="4" w:space="0" w:color="auto"/>
            </w:tcBorders>
            <w:vAlign w:val="center"/>
          </w:tcPr>
          <w:p w:rsidR="005F0E94" w:rsidRPr="00216ABA" w:rsidRDefault="005F0E94" w:rsidP="00D8053B">
            <w:pPr>
              <w:spacing w:after="0" w:line="240" w:lineRule="auto"/>
              <w:jc w:val="center"/>
              <w:rPr>
                <w:sz w:val="24"/>
                <w:szCs w:val="24"/>
                <w:lang w:eastAsia="vi-VN"/>
              </w:rPr>
            </w:pPr>
            <w:r w:rsidRPr="00216ABA">
              <w:rPr>
                <w:bCs/>
                <w:sz w:val="24"/>
                <w:szCs w:val="24"/>
              </w:rPr>
              <w:t>Nghị quyết của HĐND tỉnh, Quyết định của UBND tỉnh là kết quả sửa đổi, bổ sung, bãi bỏ, thay thế văn bản QPPL sau rà soát</w:t>
            </w:r>
          </w:p>
        </w:tc>
        <w:tc>
          <w:tcPr>
            <w:tcW w:w="1418" w:type="dxa"/>
            <w:vMerge/>
            <w:tcBorders>
              <w:left w:val="single" w:sz="4" w:space="0" w:color="auto"/>
              <w:bottom w:val="single" w:sz="4" w:space="0" w:color="auto"/>
              <w:right w:val="single" w:sz="4" w:space="0" w:color="auto"/>
            </w:tcBorders>
            <w:vAlign w:val="center"/>
          </w:tcPr>
          <w:p w:rsidR="005F0E94" w:rsidRPr="00216ABA" w:rsidRDefault="005F0E94" w:rsidP="00D8053B">
            <w:pPr>
              <w:spacing w:after="0" w:line="240" w:lineRule="auto"/>
              <w:jc w:val="center"/>
              <w:rPr>
                <w:sz w:val="24"/>
                <w:szCs w:val="24"/>
              </w:rPr>
            </w:pPr>
          </w:p>
        </w:tc>
        <w:tc>
          <w:tcPr>
            <w:tcW w:w="1843" w:type="dxa"/>
            <w:vMerge/>
            <w:tcBorders>
              <w:left w:val="single" w:sz="4" w:space="0" w:color="auto"/>
              <w:bottom w:val="single" w:sz="4" w:space="0" w:color="auto"/>
              <w:right w:val="single" w:sz="4" w:space="0" w:color="auto"/>
            </w:tcBorders>
            <w:vAlign w:val="center"/>
          </w:tcPr>
          <w:p w:rsidR="005F0E94" w:rsidRPr="00216ABA" w:rsidRDefault="005F0E94" w:rsidP="00D8053B">
            <w:pPr>
              <w:spacing w:after="0" w:line="240" w:lineRule="auto"/>
              <w:jc w:val="center"/>
              <w:rPr>
                <w:bCs/>
                <w:sz w:val="24"/>
                <w:szCs w:val="24"/>
                <w:lang w:eastAsia="vi-VN"/>
              </w:rPr>
            </w:pPr>
          </w:p>
        </w:tc>
        <w:tc>
          <w:tcPr>
            <w:tcW w:w="1701" w:type="dxa"/>
            <w:vMerge/>
            <w:tcBorders>
              <w:left w:val="single" w:sz="4" w:space="0" w:color="auto"/>
              <w:bottom w:val="single" w:sz="4" w:space="0" w:color="auto"/>
              <w:right w:val="single" w:sz="4" w:space="0" w:color="auto"/>
            </w:tcBorders>
            <w:vAlign w:val="center"/>
          </w:tcPr>
          <w:p w:rsidR="005F0E94" w:rsidRPr="00216ABA" w:rsidRDefault="005F0E94" w:rsidP="00D8053B">
            <w:pPr>
              <w:spacing w:after="0" w:line="240" w:lineRule="auto"/>
              <w:jc w:val="center"/>
              <w:rPr>
                <w:bCs/>
                <w:sz w:val="24"/>
                <w:szCs w:val="24"/>
                <w:lang w:eastAsia="vi-VN"/>
              </w:rPr>
            </w:pPr>
          </w:p>
        </w:tc>
        <w:tc>
          <w:tcPr>
            <w:tcW w:w="1418" w:type="dxa"/>
            <w:vMerge/>
            <w:tcBorders>
              <w:left w:val="single" w:sz="4" w:space="0" w:color="auto"/>
              <w:right w:val="single" w:sz="4" w:space="0" w:color="auto"/>
            </w:tcBorders>
            <w:vAlign w:val="center"/>
          </w:tcPr>
          <w:p w:rsidR="005F0E94" w:rsidRPr="00216ABA" w:rsidRDefault="005F0E94" w:rsidP="00D8053B">
            <w:pPr>
              <w:spacing w:after="0" w:line="240" w:lineRule="auto"/>
              <w:jc w:val="center"/>
              <w:rPr>
                <w:sz w:val="24"/>
                <w:szCs w:val="24"/>
              </w:rPr>
            </w:pPr>
          </w:p>
        </w:tc>
      </w:tr>
      <w:tr w:rsidR="005F0E94" w:rsidRPr="00216ABA" w:rsidTr="00346BB6">
        <w:trPr>
          <w:trHeight w:val="1545"/>
        </w:trPr>
        <w:tc>
          <w:tcPr>
            <w:tcW w:w="708" w:type="dxa"/>
            <w:tcBorders>
              <w:top w:val="single" w:sz="4" w:space="0" w:color="auto"/>
              <w:left w:val="single" w:sz="4" w:space="0" w:color="auto"/>
              <w:bottom w:val="single" w:sz="4" w:space="0" w:color="auto"/>
              <w:right w:val="single" w:sz="4" w:space="0" w:color="auto"/>
            </w:tcBorders>
            <w:vAlign w:val="center"/>
          </w:tcPr>
          <w:p w:rsidR="005F0E94" w:rsidRPr="00216ABA" w:rsidRDefault="005F0E94" w:rsidP="00D8053B">
            <w:pPr>
              <w:spacing w:before="40" w:after="0" w:line="240" w:lineRule="auto"/>
              <w:jc w:val="center"/>
              <w:rPr>
                <w:spacing w:val="-6"/>
                <w:sz w:val="24"/>
                <w:szCs w:val="24"/>
              </w:rPr>
            </w:pPr>
            <w:r w:rsidRPr="00216ABA">
              <w:rPr>
                <w:spacing w:val="-6"/>
                <w:sz w:val="24"/>
                <w:szCs w:val="24"/>
              </w:rPr>
              <w:t>3</w:t>
            </w:r>
          </w:p>
        </w:tc>
        <w:tc>
          <w:tcPr>
            <w:tcW w:w="2126" w:type="dxa"/>
            <w:vMerge/>
            <w:tcBorders>
              <w:left w:val="single" w:sz="4" w:space="0" w:color="auto"/>
              <w:bottom w:val="single" w:sz="4" w:space="0" w:color="auto"/>
              <w:right w:val="single" w:sz="4" w:space="0" w:color="auto"/>
            </w:tcBorders>
            <w:vAlign w:val="center"/>
          </w:tcPr>
          <w:p w:rsidR="005F0E94" w:rsidRPr="00216ABA" w:rsidRDefault="005F0E94" w:rsidP="00D8053B">
            <w:pPr>
              <w:spacing w:before="40" w:after="0" w:line="240" w:lineRule="auto"/>
              <w:jc w:val="both"/>
              <w:rPr>
                <w:sz w:val="24"/>
                <w:szCs w:val="24"/>
                <w:lang w:eastAsia="vi-VN"/>
              </w:rPr>
            </w:pPr>
          </w:p>
        </w:tc>
        <w:tc>
          <w:tcPr>
            <w:tcW w:w="2129" w:type="dxa"/>
            <w:tcBorders>
              <w:top w:val="single" w:sz="4" w:space="0" w:color="auto"/>
              <w:left w:val="single" w:sz="4" w:space="0" w:color="auto"/>
              <w:bottom w:val="single" w:sz="4" w:space="0" w:color="auto"/>
              <w:right w:val="single" w:sz="4" w:space="0" w:color="auto"/>
            </w:tcBorders>
            <w:vAlign w:val="center"/>
          </w:tcPr>
          <w:p w:rsidR="005F0E94" w:rsidRPr="00216ABA" w:rsidRDefault="001F0B45" w:rsidP="001F0B45">
            <w:pPr>
              <w:spacing w:after="0" w:line="240" w:lineRule="auto"/>
              <w:jc w:val="both"/>
              <w:rPr>
                <w:sz w:val="24"/>
                <w:szCs w:val="24"/>
              </w:rPr>
            </w:pPr>
            <w:r w:rsidRPr="00216ABA">
              <w:rPr>
                <w:sz w:val="24"/>
                <w:szCs w:val="24"/>
                <w:lang w:eastAsia="vi-VN"/>
              </w:rPr>
              <w:t>Thực hiện kiểm tra,</w:t>
            </w:r>
            <w:r w:rsidR="005F0E94" w:rsidRPr="00216ABA">
              <w:rPr>
                <w:sz w:val="24"/>
                <w:szCs w:val="24"/>
                <w:lang w:eastAsia="vi-VN"/>
              </w:rPr>
              <w:t xml:space="preserve"> rà soát văn bản QPPL năm 2023 </w:t>
            </w:r>
          </w:p>
        </w:tc>
        <w:tc>
          <w:tcPr>
            <w:tcW w:w="2266" w:type="dxa"/>
            <w:tcBorders>
              <w:top w:val="single" w:sz="4" w:space="0" w:color="auto"/>
              <w:left w:val="single" w:sz="4" w:space="0" w:color="auto"/>
              <w:bottom w:val="single" w:sz="4" w:space="0" w:color="auto"/>
              <w:right w:val="single" w:sz="4" w:space="0" w:color="auto"/>
            </w:tcBorders>
            <w:vAlign w:val="center"/>
          </w:tcPr>
          <w:p w:rsidR="005F0E94" w:rsidRPr="00216ABA" w:rsidRDefault="001F0B45" w:rsidP="001F0B45">
            <w:pPr>
              <w:spacing w:after="0" w:line="240" w:lineRule="auto"/>
              <w:jc w:val="both"/>
              <w:rPr>
                <w:sz w:val="24"/>
                <w:szCs w:val="24"/>
              </w:rPr>
            </w:pPr>
            <w:r w:rsidRPr="00216ABA">
              <w:rPr>
                <w:sz w:val="24"/>
                <w:szCs w:val="24"/>
              </w:rPr>
              <w:t xml:space="preserve">Văn bản triển khai </w:t>
            </w:r>
          </w:p>
        </w:tc>
        <w:tc>
          <w:tcPr>
            <w:tcW w:w="1559" w:type="dxa"/>
            <w:tcBorders>
              <w:top w:val="single" w:sz="4" w:space="0" w:color="auto"/>
              <w:left w:val="single" w:sz="4" w:space="0" w:color="auto"/>
              <w:bottom w:val="single" w:sz="4" w:space="0" w:color="auto"/>
              <w:right w:val="single" w:sz="4" w:space="0" w:color="auto"/>
            </w:tcBorders>
            <w:vAlign w:val="center"/>
          </w:tcPr>
          <w:p w:rsidR="005F0E94" w:rsidRPr="00216ABA" w:rsidRDefault="001F0B45" w:rsidP="00D8053B">
            <w:pPr>
              <w:spacing w:before="40" w:after="0" w:line="240" w:lineRule="auto"/>
              <w:jc w:val="center"/>
              <w:rPr>
                <w:sz w:val="24"/>
                <w:szCs w:val="24"/>
                <w:lang w:eastAsia="vi-VN"/>
              </w:rPr>
            </w:pPr>
            <w:r w:rsidRPr="00216ABA">
              <w:rPr>
                <w:sz w:val="24"/>
                <w:szCs w:val="24"/>
                <w:lang w:eastAsia="vi-VN"/>
              </w:rPr>
              <w:t>Văn bản triển khai</w:t>
            </w:r>
            <w:r w:rsidR="005F0E94" w:rsidRPr="00216ABA">
              <w:rPr>
                <w:sz w:val="24"/>
                <w:szCs w:val="24"/>
                <w:lang w:eastAsia="vi-VN"/>
              </w:rPr>
              <w:t>;</w:t>
            </w:r>
          </w:p>
          <w:p w:rsidR="005F0E94" w:rsidRPr="00216ABA" w:rsidRDefault="005F0E94" w:rsidP="00D8053B">
            <w:pPr>
              <w:spacing w:before="40" w:after="0" w:line="240" w:lineRule="auto"/>
              <w:jc w:val="center"/>
              <w:rPr>
                <w:spacing w:val="-6"/>
                <w:sz w:val="24"/>
                <w:szCs w:val="24"/>
                <w:lang w:eastAsia="vi-VN"/>
              </w:rPr>
            </w:pPr>
            <w:r w:rsidRPr="00216ABA">
              <w:rPr>
                <w:sz w:val="24"/>
                <w:szCs w:val="24"/>
                <w:lang w:eastAsia="vi-VN"/>
              </w:rPr>
              <w:t>Báo cáo kết quả thực hiện</w:t>
            </w:r>
          </w:p>
        </w:tc>
        <w:tc>
          <w:tcPr>
            <w:tcW w:w="1418" w:type="dxa"/>
            <w:tcBorders>
              <w:top w:val="single" w:sz="4" w:space="0" w:color="auto"/>
              <w:left w:val="single" w:sz="4" w:space="0" w:color="auto"/>
              <w:bottom w:val="single" w:sz="4" w:space="0" w:color="auto"/>
              <w:right w:val="single" w:sz="4" w:space="0" w:color="auto"/>
            </w:tcBorders>
            <w:vAlign w:val="center"/>
          </w:tcPr>
          <w:p w:rsidR="005F0E94" w:rsidRPr="00216ABA" w:rsidRDefault="003228E5" w:rsidP="00D8053B">
            <w:pPr>
              <w:spacing w:after="0" w:line="240" w:lineRule="auto"/>
              <w:jc w:val="center"/>
              <w:rPr>
                <w:sz w:val="24"/>
                <w:szCs w:val="24"/>
              </w:rPr>
            </w:pPr>
            <w:r w:rsidRPr="00216ABA">
              <w:rPr>
                <w:bCs/>
                <w:sz w:val="24"/>
                <w:szCs w:val="24"/>
                <w:lang w:eastAsia="vi-VN"/>
              </w:rPr>
              <w:t>Văn phòng Sở</w:t>
            </w:r>
          </w:p>
        </w:tc>
        <w:tc>
          <w:tcPr>
            <w:tcW w:w="1843" w:type="dxa"/>
            <w:tcBorders>
              <w:top w:val="single" w:sz="4" w:space="0" w:color="auto"/>
              <w:left w:val="single" w:sz="4" w:space="0" w:color="auto"/>
              <w:bottom w:val="single" w:sz="4" w:space="0" w:color="auto"/>
              <w:right w:val="single" w:sz="4" w:space="0" w:color="auto"/>
            </w:tcBorders>
            <w:vAlign w:val="center"/>
          </w:tcPr>
          <w:p w:rsidR="005F0E94" w:rsidRPr="00216ABA" w:rsidRDefault="003228E5" w:rsidP="00D8053B">
            <w:pPr>
              <w:spacing w:after="0" w:line="240" w:lineRule="auto"/>
              <w:jc w:val="center"/>
              <w:rPr>
                <w:bCs/>
                <w:sz w:val="24"/>
                <w:szCs w:val="24"/>
                <w:lang w:eastAsia="vi-VN"/>
              </w:rPr>
            </w:pPr>
            <w:r w:rsidRPr="00216ABA">
              <w:rPr>
                <w:sz w:val="24"/>
                <w:szCs w:val="24"/>
              </w:rPr>
              <w:t>Các phòng chuyên môn thuộ</w:t>
            </w:r>
            <w:r>
              <w:rPr>
                <w:sz w:val="24"/>
                <w:szCs w:val="24"/>
              </w:rPr>
              <w:t>c S</w:t>
            </w:r>
            <w:r w:rsidRPr="00216ABA">
              <w:rPr>
                <w:sz w:val="24"/>
                <w:szCs w:val="24"/>
              </w:rPr>
              <w:t>ở</w:t>
            </w:r>
          </w:p>
        </w:tc>
        <w:tc>
          <w:tcPr>
            <w:tcW w:w="1701" w:type="dxa"/>
            <w:tcBorders>
              <w:top w:val="single" w:sz="4" w:space="0" w:color="auto"/>
              <w:left w:val="single" w:sz="4" w:space="0" w:color="auto"/>
              <w:bottom w:val="single" w:sz="4" w:space="0" w:color="auto"/>
              <w:right w:val="single" w:sz="4" w:space="0" w:color="auto"/>
            </w:tcBorders>
            <w:vAlign w:val="center"/>
          </w:tcPr>
          <w:p w:rsidR="005F0E94" w:rsidRPr="00216ABA" w:rsidRDefault="001F0B45" w:rsidP="00D8053B">
            <w:pPr>
              <w:spacing w:before="40" w:after="0" w:line="240" w:lineRule="auto"/>
              <w:jc w:val="center"/>
              <w:rPr>
                <w:bCs/>
                <w:sz w:val="24"/>
                <w:szCs w:val="24"/>
                <w:lang w:eastAsia="vi-VN"/>
              </w:rPr>
            </w:pPr>
            <w:r w:rsidRPr="00216ABA">
              <w:rPr>
                <w:bCs/>
                <w:sz w:val="24"/>
                <w:szCs w:val="24"/>
                <w:lang w:eastAsia="vi-VN"/>
              </w:rPr>
              <w:t>Triển khai thực hiện trong năm 2023</w:t>
            </w:r>
          </w:p>
        </w:tc>
        <w:tc>
          <w:tcPr>
            <w:tcW w:w="1418" w:type="dxa"/>
            <w:vMerge/>
            <w:tcBorders>
              <w:left w:val="single" w:sz="4" w:space="0" w:color="auto"/>
              <w:right w:val="single" w:sz="4" w:space="0" w:color="auto"/>
            </w:tcBorders>
            <w:vAlign w:val="center"/>
          </w:tcPr>
          <w:p w:rsidR="005F0E94" w:rsidRPr="00216ABA" w:rsidRDefault="005F0E94" w:rsidP="00D8053B">
            <w:pPr>
              <w:spacing w:after="0" w:line="240" w:lineRule="auto"/>
              <w:jc w:val="center"/>
              <w:rPr>
                <w:sz w:val="24"/>
                <w:szCs w:val="24"/>
              </w:rPr>
            </w:pPr>
          </w:p>
        </w:tc>
      </w:tr>
      <w:tr w:rsidR="003228E5" w:rsidRPr="00216ABA" w:rsidTr="00346BB6">
        <w:trPr>
          <w:trHeight w:val="3100"/>
        </w:trPr>
        <w:tc>
          <w:tcPr>
            <w:tcW w:w="708" w:type="dxa"/>
            <w:tcBorders>
              <w:left w:val="single" w:sz="4" w:space="0" w:color="auto"/>
              <w:right w:val="single" w:sz="4" w:space="0" w:color="auto"/>
            </w:tcBorders>
            <w:vAlign w:val="center"/>
          </w:tcPr>
          <w:p w:rsidR="003228E5" w:rsidRPr="00216ABA" w:rsidRDefault="003228E5" w:rsidP="00D8053B">
            <w:pPr>
              <w:spacing w:before="40" w:after="0" w:line="240" w:lineRule="auto"/>
              <w:jc w:val="center"/>
              <w:rPr>
                <w:spacing w:val="-6"/>
                <w:sz w:val="24"/>
                <w:szCs w:val="24"/>
              </w:rPr>
            </w:pPr>
            <w:r w:rsidRPr="00216ABA">
              <w:rPr>
                <w:spacing w:val="-6"/>
                <w:sz w:val="24"/>
                <w:szCs w:val="24"/>
              </w:rPr>
              <w:lastRenderedPageBreak/>
              <w:t>4</w:t>
            </w:r>
          </w:p>
          <w:p w:rsidR="003228E5" w:rsidRPr="00216ABA" w:rsidRDefault="003228E5" w:rsidP="00D8053B">
            <w:pPr>
              <w:spacing w:before="40" w:after="0" w:line="240" w:lineRule="auto"/>
              <w:jc w:val="center"/>
              <w:rPr>
                <w:spacing w:val="-6"/>
                <w:sz w:val="24"/>
                <w:szCs w:val="24"/>
              </w:rPr>
            </w:pPr>
          </w:p>
        </w:tc>
        <w:tc>
          <w:tcPr>
            <w:tcW w:w="2126" w:type="dxa"/>
            <w:tcBorders>
              <w:left w:val="single" w:sz="4" w:space="0" w:color="auto"/>
              <w:right w:val="single" w:sz="4" w:space="0" w:color="auto"/>
            </w:tcBorders>
            <w:vAlign w:val="center"/>
          </w:tcPr>
          <w:p w:rsidR="003228E5" w:rsidRPr="00216ABA" w:rsidRDefault="003228E5" w:rsidP="00D8053B">
            <w:pPr>
              <w:spacing w:after="0" w:line="240" w:lineRule="auto"/>
              <w:jc w:val="both"/>
              <w:rPr>
                <w:sz w:val="24"/>
                <w:szCs w:val="24"/>
                <w:lang w:eastAsia="vi-VN"/>
              </w:rPr>
            </w:pPr>
          </w:p>
        </w:tc>
        <w:tc>
          <w:tcPr>
            <w:tcW w:w="2129" w:type="dxa"/>
            <w:tcBorders>
              <w:left w:val="single" w:sz="4" w:space="0" w:color="auto"/>
              <w:right w:val="single" w:sz="4" w:space="0" w:color="auto"/>
            </w:tcBorders>
            <w:vAlign w:val="center"/>
          </w:tcPr>
          <w:p w:rsidR="003228E5" w:rsidRPr="00216ABA" w:rsidRDefault="003228E5" w:rsidP="001008E6">
            <w:pPr>
              <w:spacing w:after="0" w:line="240" w:lineRule="auto"/>
              <w:jc w:val="both"/>
              <w:rPr>
                <w:sz w:val="24"/>
                <w:szCs w:val="24"/>
              </w:rPr>
            </w:pPr>
            <w:r w:rsidRPr="00216ABA">
              <w:rPr>
                <w:sz w:val="24"/>
                <w:szCs w:val="24"/>
              </w:rPr>
              <w:t>Thực hiện hệ thống hoá văn bản QPPL của HĐND, UBND tỉnh ban hành kỳ 2019 - 2023 thuộc phạm vi ngành, lĩnh vực quản lý</w:t>
            </w:r>
          </w:p>
        </w:tc>
        <w:tc>
          <w:tcPr>
            <w:tcW w:w="2266" w:type="dxa"/>
            <w:tcBorders>
              <w:top w:val="single" w:sz="4" w:space="0" w:color="auto"/>
              <w:left w:val="single" w:sz="4" w:space="0" w:color="auto"/>
              <w:right w:val="single" w:sz="4" w:space="0" w:color="auto"/>
            </w:tcBorders>
            <w:vAlign w:val="center"/>
          </w:tcPr>
          <w:p w:rsidR="003228E5" w:rsidRPr="00216ABA" w:rsidRDefault="003228E5" w:rsidP="002F511C">
            <w:pPr>
              <w:spacing w:after="0" w:line="240" w:lineRule="auto"/>
              <w:jc w:val="both"/>
              <w:rPr>
                <w:sz w:val="24"/>
                <w:szCs w:val="24"/>
              </w:rPr>
            </w:pPr>
            <w:r w:rsidRPr="00216ABA">
              <w:rPr>
                <w:sz w:val="24"/>
                <w:szCs w:val="24"/>
              </w:rPr>
              <w:t>Thực hiện rà soát, hệ thống hoá văn bản QPPL của HĐND, UBND tỉnh ban hành kỳ 2019 - 2023</w:t>
            </w:r>
          </w:p>
        </w:tc>
        <w:tc>
          <w:tcPr>
            <w:tcW w:w="1559" w:type="dxa"/>
            <w:tcBorders>
              <w:top w:val="single" w:sz="4" w:space="0" w:color="auto"/>
              <w:left w:val="single" w:sz="4" w:space="0" w:color="auto"/>
              <w:right w:val="single" w:sz="4" w:space="0" w:color="auto"/>
            </w:tcBorders>
            <w:vAlign w:val="center"/>
          </w:tcPr>
          <w:p w:rsidR="003228E5" w:rsidRPr="00216ABA" w:rsidRDefault="003228E5" w:rsidP="00D8053B">
            <w:pPr>
              <w:spacing w:before="40" w:after="0" w:line="240" w:lineRule="auto"/>
              <w:jc w:val="center"/>
              <w:rPr>
                <w:spacing w:val="-6"/>
                <w:sz w:val="24"/>
                <w:szCs w:val="24"/>
                <w:lang w:eastAsia="vi-VN"/>
              </w:rPr>
            </w:pPr>
            <w:r w:rsidRPr="00216ABA">
              <w:rPr>
                <w:sz w:val="24"/>
                <w:szCs w:val="24"/>
              </w:rPr>
              <w:t>Các văn bản</w:t>
            </w:r>
            <w:r>
              <w:rPr>
                <w:sz w:val="24"/>
                <w:szCs w:val="24"/>
              </w:rPr>
              <w:t xml:space="preserve"> triển khai</w:t>
            </w:r>
            <w:r w:rsidRPr="00216ABA">
              <w:rPr>
                <w:sz w:val="24"/>
                <w:szCs w:val="24"/>
              </w:rPr>
              <w:t>, báo cáo kết quả hệ thống hoá văn bản kỳ 2019 - 2023</w:t>
            </w:r>
          </w:p>
        </w:tc>
        <w:tc>
          <w:tcPr>
            <w:tcW w:w="1418" w:type="dxa"/>
            <w:tcBorders>
              <w:left w:val="single" w:sz="4" w:space="0" w:color="auto"/>
              <w:right w:val="single" w:sz="4" w:space="0" w:color="auto"/>
            </w:tcBorders>
            <w:vAlign w:val="center"/>
          </w:tcPr>
          <w:p w:rsidR="003228E5" w:rsidRPr="00216ABA" w:rsidRDefault="003228E5" w:rsidP="003228E5">
            <w:pPr>
              <w:spacing w:after="0" w:line="240" w:lineRule="auto"/>
              <w:jc w:val="center"/>
              <w:rPr>
                <w:sz w:val="24"/>
                <w:szCs w:val="24"/>
              </w:rPr>
            </w:pPr>
            <w:r w:rsidRPr="00216ABA">
              <w:rPr>
                <w:bCs/>
                <w:sz w:val="24"/>
                <w:szCs w:val="24"/>
                <w:lang w:eastAsia="vi-VN"/>
              </w:rPr>
              <w:t>Văn phòng Sở</w:t>
            </w:r>
          </w:p>
        </w:tc>
        <w:tc>
          <w:tcPr>
            <w:tcW w:w="1843" w:type="dxa"/>
            <w:tcBorders>
              <w:left w:val="single" w:sz="4" w:space="0" w:color="auto"/>
              <w:right w:val="single" w:sz="4" w:space="0" w:color="auto"/>
            </w:tcBorders>
            <w:vAlign w:val="center"/>
          </w:tcPr>
          <w:p w:rsidR="003228E5" w:rsidRPr="00216ABA" w:rsidRDefault="003228E5" w:rsidP="003228E5">
            <w:pPr>
              <w:spacing w:after="0" w:line="240" w:lineRule="auto"/>
              <w:jc w:val="center"/>
              <w:rPr>
                <w:bCs/>
                <w:sz w:val="24"/>
                <w:szCs w:val="24"/>
                <w:lang w:eastAsia="vi-VN"/>
              </w:rPr>
            </w:pPr>
            <w:r w:rsidRPr="00216ABA">
              <w:rPr>
                <w:sz w:val="24"/>
                <w:szCs w:val="24"/>
              </w:rPr>
              <w:t>Các phòng chuyên môn thuộ</w:t>
            </w:r>
            <w:r>
              <w:rPr>
                <w:sz w:val="24"/>
                <w:szCs w:val="24"/>
              </w:rPr>
              <w:t>c S</w:t>
            </w:r>
            <w:r w:rsidRPr="00216ABA">
              <w:rPr>
                <w:sz w:val="24"/>
                <w:szCs w:val="24"/>
              </w:rPr>
              <w:t>ở</w:t>
            </w:r>
          </w:p>
        </w:tc>
        <w:tc>
          <w:tcPr>
            <w:tcW w:w="1701" w:type="dxa"/>
            <w:tcBorders>
              <w:top w:val="single" w:sz="4" w:space="0" w:color="auto"/>
              <w:left w:val="single" w:sz="4" w:space="0" w:color="auto"/>
              <w:right w:val="single" w:sz="4" w:space="0" w:color="auto"/>
            </w:tcBorders>
            <w:vAlign w:val="center"/>
          </w:tcPr>
          <w:p w:rsidR="003228E5" w:rsidRPr="00216ABA" w:rsidRDefault="003228E5" w:rsidP="00D8053B">
            <w:pPr>
              <w:spacing w:before="40" w:after="0" w:line="240" w:lineRule="auto"/>
              <w:jc w:val="center"/>
              <w:rPr>
                <w:bCs/>
                <w:sz w:val="24"/>
                <w:szCs w:val="24"/>
                <w:lang w:eastAsia="vi-VN"/>
              </w:rPr>
            </w:pPr>
            <w:r w:rsidRPr="00216ABA">
              <w:rPr>
                <w:bCs/>
                <w:sz w:val="24"/>
                <w:szCs w:val="24"/>
                <w:lang w:eastAsia="vi-VN"/>
              </w:rPr>
              <w:t>Trong năm</w:t>
            </w:r>
          </w:p>
          <w:p w:rsidR="003228E5" w:rsidRPr="00216ABA" w:rsidRDefault="003228E5" w:rsidP="00D8053B">
            <w:pPr>
              <w:spacing w:before="40" w:after="0" w:line="240" w:lineRule="auto"/>
              <w:jc w:val="center"/>
              <w:rPr>
                <w:bCs/>
                <w:sz w:val="24"/>
                <w:szCs w:val="24"/>
                <w:lang w:eastAsia="vi-VN"/>
              </w:rPr>
            </w:pPr>
            <w:r w:rsidRPr="00216ABA">
              <w:rPr>
                <w:bCs/>
                <w:sz w:val="24"/>
                <w:szCs w:val="24"/>
                <w:lang w:eastAsia="vi-VN"/>
              </w:rPr>
              <w:t>2023 - 2024</w:t>
            </w:r>
          </w:p>
        </w:tc>
        <w:tc>
          <w:tcPr>
            <w:tcW w:w="1418" w:type="dxa"/>
            <w:tcBorders>
              <w:left w:val="single" w:sz="4" w:space="0" w:color="auto"/>
              <w:right w:val="single" w:sz="4" w:space="0" w:color="auto"/>
            </w:tcBorders>
            <w:vAlign w:val="center"/>
          </w:tcPr>
          <w:p w:rsidR="003228E5" w:rsidRPr="00216ABA" w:rsidRDefault="003228E5" w:rsidP="00D8053B">
            <w:pPr>
              <w:spacing w:after="0" w:line="240" w:lineRule="auto"/>
              <w:jc w:val="center"/>
              <w:rPr>
                <w:sz w:val="24"/>
                <w:szCs w:val="24"/>
              </w:rPr>
            </w:pPr>
            <w:r w:rsidRPr="00216ABA">
              <w:rPr>
                <w:sz w:val="24"/>
                <w:szCs w:val="24"/>
              </w:rPr>
              <w:t>Theo mức chi quy định hiện hành</w:t>
            </w:r>
          </w:p>
        </w:tc>
      </w:tr>
      <w:tr w:rsidR="003228E5" w:rsidRPr="00216ABA" w:rsidTr="00346BB6">
        <w:trPr>
          <w:trHeight w:val="2517"/>
        </w:trPr>
        <w:tc>
          <w:tcPr>
            <w:tcW w:w="708" w:type="dxa"/>
            <w:tcBorders>
              <w:left w:val="single" w:sz="4" w:space="0" w:color="auto"/>
              <w:bottom w:val="single" w:sz="4" w:space="0" w:color="auto"/>
              <w:right w:val="single" w:sz="4" w:space="0" w:color="auto"/>
            </w:tcBorders>
            <w:vAlign w:val="center"/>
          </w:tcPr>
          <w:p w:rsidR="003228E5" w:rsidRPr="00216ABA" w:rsidRDefault="003228E5" w:rsidP="00D8053B">
            <w:pPr>
              <w:spacing w:before="40" w:after="0" w:line="240" w:lineRule="auto"/>
              <w:jc w:val="center"/>
              <w:rPr>
                <w:spacing w:val="-6"/>
                <w:sz w:val="24"/>
                <w:szCs w:val="24"/>
              </w:rPr>
            </w:pPr>
            <w:r w:rsidRPr="00216ABA">
              <w:rPr>
                <w:spacing w:val="-6"/>
                <w:sz w:val="24"/>
                <w:szCs w:val="24"/>
              </w:rPr>
              <w:t>5</w:t>
            </w:r>
          </w:p>
        </w:tc>
        <w:tc>
          <w:tcPr>
            <w:tcW w:w="2126" w:type="dxa"/>
            <w:vMerge w:val="restart"/>
            <w:tcBorders>
              <w:left w:val="single" w:sz="4" w:space="0" w:color="auto"/>
              <w:right w:val="single" w:sz="4" w:space="0" w:color="auto"/>
            </w:tcBorders>
            <w:vAlign w:val="center"/>
          </w:tcPr>
          <w:p w:rsidR="003228E5" w:rsidRPr="00216ABA" w:rsidRDefault="003228E5" w:rsidP="00741868">
            <w:pPr>
              <w:spacing w:after="0" w:line="240" w:lineRule="auto"/>
              <w:jc w:val="both"/>
              <w:rPr>
                <w:sz w:val="24"/>
                <w:szCs w:val="24"/>
                <w:lang w:eastAsia="vi-VN"/>
              </w:rPr>
            </w:pPr>
            <w:r w:rsidRPr="00216ABA">
              <w:rPr>
                <w:sz w:val="24"/>
                <w:szCs w:val="24"/>
              </w:rPr>
              <w:t>Theo dõi tình hình thi hành pháp luật năm 2023</w:t>
            </w:r>
          </w:p>
        </w:tc>
        <w:tc>
          <w:tcPr>
            <w:tcW w:w="2129" w:type="dxa"/>
            <w:vMerge w:val="restart"/>
            <w:tcBorders>
              <w:left w:val="single" w:sz="4" w:space="0" w:color="auto"/>
              <w:right w:val="single" w:sz="4" w:space="0" w:color="auto"/>
            </w:tcBorders>
            <w:vAlign w:val="center"/>
          </w:tcPr>
          <w:p w:rsidR="003228E5" w:rsidRPr="00216ABA" w:rsidRDefault="003228E5" w:rsidP="00741868">
            <w:pPr>
              <w:spacing w:after="0" w:line="240" w:lineRule="auto"/>
              <w:jc w:val="both"/>
              <w:rPr>
                <w:rFonts w:eastAsia="Times New Roman"/>
                <w:sz w:val="24"/>
                <w:szCs w:val="24"/>
              </w:rPr>
            </w:pPr>
            <w:r w:rsidRPr="00216ABA">
              <w:rPr>
                <w:rFonts w:eastAsia="Times New Roman"/>
                <w:sz w:val="24"/>
                <w:szCs w:val="24"/>
              </w:rPr>
              <w:t>Ban hành Kế hoạch Theo dõi tình hình thi hành pháp luật năm 2023 và triển khai thực hiện</w:t>
            </w:r>
          </w:p>
        </w:tc>
        <w:tc>
          <w:tcPr>
            <w:tcW w:w="2266" w:type="dxa"/>
            <w:tcBorders>
              <w:top w:val="single" w:sz="4" w:space="0" w:color="auto"/>
              <w:left w:val="single" w:sz="4" w:space="0" w:color="auto"/>
              <w:bottom w:val="single" w:sz="4" w:space="0" w:color="auto"/>
              <w:right w:val="single" w:sz="4" w:space="0" w:color="auto"/>
            </w:tcBorders>
            <w:vAlign w:val="center"/>
          </w:tcPr>
          <w:p w:rsidR="003228E5" w:rsidRDefault="003228E5" w:rsidP="002F511C">
            <w:pPr>
              <w:spacing w:after="0" w:line="240" w:lineRule="auto"/>
              <w:jc w:val="both"/>
              <w:rPr>
                <w:sz w:val="24"/>
                <w:szCs w:val="24"/>
              </w:rPr>
            </w:pPr>
          </w:p>
          <w:p w:rsidR="003228E5" w:rsidRDefault="003228E5" w:rsidP="002F511C">
            <w:pPr>
              <w:spacing w:after="0" w:line="240" w:lineRule="auto"/>
              <w:jc w:val="both"/>
              <w:rPr>
                <w:sz w:val="24"/>
                <w:szCs w:val="24"/>
              </w:rPr>
            </w:pPr>
            <w:r w:rsidRPr="00216ABA">
              <w:rPr>
                <w:sz w:val="24"/>
                <w:szCs w:val="24"/>
              </w:rPr>
              <w:t xml:space="preserve">Ban hành Kế hoạch Theo dõi tình hình thi hành pháp luật năm 2023 </w:t>
            </w:r>
          </w:p>
          <w:p w:rsidR="003228E5" w:rsidRPr="00216ABA" w:rsidRDefault="003228E5" w:rsidP="002F511C">
            <w:pPr>
              <w:spacing w:after="0" w:line="240" w:lineRule="auto"/>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741868">
            <w:pPr>
              <w:spacing w:after="0" w:line="240" w:lineRule="auto"/>
              <w:jc w:val="center"/>
              <w:rPr>
                <w:sz w:val="24"/>
                <w:szCs w:val="24"/>
                <w:lang w:eastAsia="vi-VN"/>
              </w:rPr>
            </w:pPr>
            <w:r w:rsidRPr="00216ABA">
              <w:rPr>
                <w:sz w:val="24"/>
                <w:szCs w:val="24"/>
              </w:rPr>
              <w:t>Kế hoạ</w:t>
            </w:r>
            <w:r w:rsidR="00741868">
              <w:rPr>
                <w:sz w:val="24"/>
                <w:szCs w:val="24"/>
              </w:rPr>
              <w:t>ch</w:t>
            </w:r>
          </w:p>
        </w:tc>
        <w:tc>
          <w:tcPr>
            <w:tcW w:w="1418" w:type="dxa"/>
            <w:tcBorders>
              <w:left w:val="single" w:sz="4" w:space="0" w:color="auto"/>
              <w:bottom w:val="single" w:sz="4" w:space="0" w:color="auto"/>
              <w:right w:val="single" w:sz="4" w:space="0" w:color="auto"/>
            </w:tcBorders>
            <w:vAlign w:val="center"/>
          </w:tcPr>
          <w:p w:rsidR="003228E5" w:rsidRPr="00216ABA" w:rsidRDefault="003228E5" w:rsidP="003228E5">
            <w:pPr>
              <w:spacing w:after="0" w:line="240" w:lineRule="auto"/>
              <w:jc w:val="center"/>
              <w:rPr>
                <w:sz w:val="24"/>
                <w:szCs w:val="24"/>
              </w:rPr>
            </w:pPr>
            <w:r w:rsidRPr="00216ABA">
              <w:rPr>
                <w:bCs/>
                <w:sz w:val="24"/>
                <w:szCs w:val="24"/>
                <w:lang w:eastAsia="vi-VN"/>
              </w:rPr>
              <w:t>Văn phòng Sở</w:t>
            </w:r>
          </w:p>
        </w:tc>
        <w:tc>
          <w:tcPr>
            <w:tcW w:w="1843" w:type="dxa"/>
            <w:tcBorders>
              <w:left w:val="single" w:sz="4" w:space="0" w:color="auto"/>
              <w:bottom w:val="single" w:sz="4" w:space="0" w:color="auto"/>
              <w:right w:val="single" w:sz="4" w:space="0" w:color="auto"/>
            </w:tcBorders>
            <w:vAlign w:val="center"/>
          </w:tcPr>
          <w:p w:rsidR="003228E5" w:rsidRPr="00216ABA" w:rsidRDefault="003228E5" w:rsidP="003228E5">
            <w:pPr>
              <w:spacing w:after="0" w:line="240" w:lineRule="auto"/>
              <w:jc w:val="center"/>
              <w:rPr>
                <w:bCs/>
                <w:sz w:val="24"/>
                <w:szCs w:val="24"/>
                <w:lang w:eastAsia="vi-VN"/>
              </w:rPr>
            </w:pPr>
            <w:r w:rsidRPr="00216ABA">
              <w:rPr>
                <w:sz w:val="24"/>
                <w:szCs w:val="24"/>
              </w:rPr>
              <w:t>Các phòng chuyên môn thuộ</w:t>
            </w:r>
            <w:r>
              <w:rPr>
                <w:sz w:val="24"/>
                <w:szCs w:val="24"/>
              </w:rPr>
              <w:t>c S</w:t>
            </w:r>
            <w:r w:rsidRPr="00216ABA">
              <w:rPr>
                <w:sz w:val="24"/>
                <w:szCs w:val="24"/>
              </w:rPr>
              <w:t>ở</w:t>
            </w:r>
          </w:p>
        </w:tc>
        <w:tc>
          <w:tcPr>
            <w:tcW w:w="1701"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D8053B">
            <w:pPr>
              <w:spacing w:after="0" w:line="240" w:lineRule="auto"/>
              <w:jc w:val="center"/>
              <w:rPr>
                <w:bCs/>
                <w:sz w:val="24"/>
                <w:szCs w:val="24"/>
                <w:lang w:eastAsia="vi-VN"/>
              </w:rPr>
            </w:pPr>
            <w:r w:rsidRPr="00216ABA">
              <w:rPr>
                <w:sz w:val="24"/>
                <w:szCs w:val="24"/>
              </w:rPr>
              <w:t>Theo thời gian quy định của UBND tỉnh</w:t>
            </w:r>
          </w:p>
        </w:tc>
        <w:tc>
          <w:tcPr>
            <w:tcW w:w="1418" w:type="dxa"/>
            <w:vMerge w:val="restart"/>
            <w:tcBorders>
              <w:left w:val="single" w:sz="4" w:space="0" w:color="auto"/>
              <w:right w:val="single" w:sz="4" w:space="0" w:color="auto"/>
            </w:tcBorders>
            <w:vAlign w:val="center"/>
          </w:tcPr>
          <w:p w:rsidR="003228E5" w:rsidRPr="00216ABA" w:rsidRDefault="003228E5" w:rsidP="00D8053B">
            <w:pPr>
              <w:spacing w:after="0" w:line="240" w:lineRule="auto"/>
              <w:jc w:val="center"/>
              <w:rPr>
                <w:sz w:val="24"/>
                <w:szCs w:val="24"/>
              </w:rPr>
            </w:pPr>
            <w:r w:rsidRPr="00216ABA">
              <w:rPr>
                <w:sz w:val="24"/>
                <w:szCs w:val="24"/>
              </w:rPr>
              <w:t>Theo mức chi quy định hiện hành</w:t>
            </w:r>
          </w:p>
        </w:tc>
      </w:tr>
      <w:tr w:rsidR="003228E5" w:rsidRPr="00216ABA" w:rsidTr="00346BB6">
        <w:trPr>
          <w:trHeight w:val="2687"/>
        </w:trPr>
        <w:tc>
          <w:tcPr>
            <w:tcW w:w="708" w:type="dxa"/>
            <w:tcBorders>
              <w:left w:val="single" w:sz="4" w:space="0" w:color="auto"/>
              <w:bottom w:val="single" w:sz="4" w:space="0" w:color="auto"/>
              <w:right w:val="single" w:sz="4" w:space="0" w:color="auto"/>
            </w:tcBorders>
            <w:vAlign w:val="center"/>
          </w:tcPr>
          <w:p w:rsidR="003228E5" w:rsidRPr="00216ABA" w:rsidRDefault="003228E5" w:rsidP="00D8053B">
            <w:pPr>
              <w:spacing w:before="40" w:after="0" w:line="240" w:lineRule="auto"/>
              <w:jc w:val="center"/>
              <w:rPr>
                <w:spacing w:val="-6"/>
                <w:sz w:val="24"/>
                <w:szCs w:val="24"/>
              </w:rPr>
            </w:pPr>
            <w:r w:rsidRPr="00216ABA">
              <w:rPr>
                <w:spacing w:val="-6"/>
                <w:sz w:val="24"/>
                <w:szCs w:val="24"/>
              </w:rPr>
              <w:t>6</w:t>
            </w:r>
          </w:p>
        </w:tc>
        <w:tc>
          <w:tcPr>
            <w:tcW w:w="2126" w:type="dxa"/>
            <w:vMerge/>
            <w:tcBorders>
              <w:left w:val="single" w:sz="4" w:space="0" w:color="auto"/>
              <w:bottom w:val="single" w:sz="4" w:space="0" w:color="auto"/>
              <w:right w:val="single" w:sz="4" w:space="0" w:color="auto"/>
            </w:tcBorders>
            <w:vAlign w:val="center"/>
          </w:tcPr>
          <w:p w:rsidR="003228E5" w:rsidRPr="00216ABA" w:rsidRDefault="003228E5" w:rsidP="00D8053B">
            <w:pPr>
              <w:spacing w:after="0" w:line="240" w:lineRule="auto"/>
              <w:ind w:firstLine="215"/>
              <w:jc w:val="center"/>
              <w:rPr>
                <w:sz w:val="24"/>
                <w:szCs w:val="24"/>
                <w:lang w:eastAsia="vi-VN"/>
              </w:rPr>
            </w:pPr>
          </w:p>
        </w:tc>
        <w:tc>
          <w:tcPr>
            <w:tcW w:w="2129" w:type="dxa"/>
            <w:vMerge/>
            <w:tcBorders>
              <w:left w:val="single" w:sz="4" w:space="0" w:color="auto"/>
              <w:bottom w:val="single" w:sz="4" w:space="0" w:color="auto"/>
              <w:right w:val="single" w:sz="4" w:space="0" w:color="auto"/>
            </w:tcBorders>
            <w:vAlign w:val="center"/>
          </w:tcPr>
          <w:p w:rsidR="003228E5" w:rsidRPr="00216ABA" w:rsidRDefault="003228E5" w:rsidP="00D8053B">
            <w:pPr>
              <w:spacing w:after="0" w:line="240" w:lineRule="auto"/>
              <w:jc w:val="both"/>
              <w:rPr>
                <w:b/>
                <w:sz w:val="24"/>
                <w:szCs w:val="24"/>
              </w:rPr>
            </w:pPr>
          </w:p>
        </w:tc>
        <w:tc>
          <w:tcPr>
            <w:tcW w:w="2266" w:type="dxa"/>
            <w:tcBorders>
              <w:top w:val="single" w:sz="4" w:space="0" w:color="auto"/>
              <w:left w:val="single" w:sz="4" w:space="0" w:color="auto"/>
              <w:bottom w:val="single" w:sz="4" w:space="0" w:color="auto"/>
              <w:right w:val="single" w:sz="4" w:space="0" w:color="auto"/>
            </w:tcBorders>
            <w:vAlign w:val="center"/>
          </w:tcPr>
          <w:p w:rsidR="003228E5" w:rsidRDefault="003228E5" w:rsidP="002F511C">
            <w:pPr>
              <w:spacing w:after="0" w:line="240" w:lineRule="auto"/>
              <w:jc w:val="both"/>
              <w:rPr>
                <w:sz w:val="24"/>
                <w:szCs w:val="24"/>
              </w:rPr>
            </w:pPr>
          </w:p>
          <w:p w:rsidR="003228E5" w:rsidRDefault="003228E5" w:rsidP="002F511C">
            <w:pPr>
              <w:spacing w:after="0" w:line="240" w:lineRule="auto"/>
              <w:jc w:val="both"/>
              <w:rPr>
                <w:sz w:val="24"/>
                <w:szCs w:val="24"/>
              </w:rPr>
            </w:pPr>
            <w:r w:rsidRPr="00216ABA">
              <w:rPr>
                <w:sz w:val="24"/>
                <w:szCs w:val="24"/>
              </w:rPr>
              <w:t>Báo cáo kết quả Theo dõi tình hình thi hành pháp luậ</w:t>
            </w:r>
            <w:r w:rsidR="00741868">
              <w:rPr>
                <w:sz w:val="24"/>
                <w:szCs w:val="24"/>
              </w:rPr>
              <w:t xml:space="preserve">t </w:t>
            </w:r>
            <w:r w:rsidRPr="00216ABA">
              <w:rPr>
                <w:sz w:val="24"/>
                <w:szCs w:val="24"/>
              </w:rPr>
              <w:t xml:space="preserve">năm 2023 </w:t>
            </w:r>
          </w:p>
          <w:p w:rsidR="003228E5" w:rsidRPr="00216ABA" w:rsidRDefault="003228E5" w:rsidP="002F511C">
            <w:pPr>
              <w:spacing w:after="0" w:line="240" w:lineRule="auto"/>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741868">
            <w:pPr>
              <w:spacing w:after="0" w:line="240" w:lineRule="auto"/>
              <w:jc w:val="center"/>
              <w:rPr>
                <w:sz w:val="24"/>
                <w:szCs w:val="24"/>
              </w:rPr>
            </w:pPr>
            <w:r w:rsidRPr="00216ABA">
              <w:rPr>
                <w:sz w:val="24"/>
                <w:szCs w:val="24"/>
              </w:rPr>
              <w:t xml:space="preserve">Báo cáo </w:t>
            </w:r>
          </w:p>
        </w:tc>
        <w:tc>
          <w:tcPr>
            <w:tcW w:w="1418" w:type="dxa"/>
            <w:tcBorders>
              <w:left w:val="single" w:sz="4" w:space="0" w:color="auto"/>
              <w:bottom w:val="single" w:sz="4" w:space="0" w:color="auto"/>
              <w:right w:val="single" w:sz="4" w:space="0" w:color="auto"/>
            </w:tcBorders>
            <w:vAlign w:val="center"/>
          </w:tcPr>
          <w:p w:rsidR="003228E5" w:rsidRPr="00216ABA" w:rsidRDefault="003228E5" w:rsidP="003228E5">
            <w:pPr>
              <w:spacing w:after="0" w:line="240" w:lineRule="auto"/>
              <w:jc w:val="center"/>
              <w:rPr>
                <w:sz w:val="24"/>
                <w:szCs w:val="24"/>
              </w:rPr>
            </w:pPr>
            <w:r w:rsidRPr="00216ABA">
              <w:rPr>
                <w:bCs/>
                <w:sz w:val="24"/>
                <w:szCs w:val="24"/>
                <w:lang w:eastAsia="vi-VN"/>
              </w:rPr>
              <w:t>Văn phòng Sở</w:t>
            </w:r>
          </w:p>
        </w:tc>
        <w:tc>
          <w:tcPr>
            <w:tcW w:w="1843" w:type="dxa"/>
            <w:tcBorders>
              <w:left w:val="single" w:sz="4" w:space="0" w:color="auto"/>
              <w:bottom w:val="single" w:sz="4" w:space="0" w:color="auto"/>
              <w:right w:val="single" w:sz="4" w:space="0" w:color="auto"/>
            </w:tcBorders>
            <w:vAlign w:val="center"/>
          </w:tcPr>
          <w:p w:rsidR="003228E5" w:rsidRPr="00216ABA" w:rsidRDefault="003228E5" w:rsidP="003228E5">
            <w:pPr>
              <w:spacing w:after="0" w:line="240" w:lineRule="auto"/>
              <w:jc w:val="center"/>
              <w:rPr>
                <w:bCs/>
                <w:sz w:val="24"/>
                <w:szCs w:val="24"/>
                <w:lang w:eastAsia="vi-VN"/>
              </w:rPr>
            </w:pPr>
            <w:r w:rsidRPr="00216ABA">
              <w:rPr>
                <w:sz w:val="24"/>
                <w:szCs w:val="24"/>
              </w:rPr>
              <w:t>Các phòng chuyên môn thuộ</w:t>
            </w:r>
            <w:r>
              <w:rPr>
                <w:sz w:val="24"/>
                <w:szCs w:val="24"/>
              </w:rPr>
              <w:t>c S</w:t>
            </w:r>
            <w:r w:rsidRPr="00216ABA">
              <w:rPr>
                <w:sz w:val="24"/>
                <w:szCs w:val="24"/>
              </w:rPr>
              <w:t>ở</w:t>
            </w:r>
          </w:p>
        </w:tc>
        <w:tc>
          <w:tcPr>
            <w:tcW w:w="1701"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D8053B">
            <w:pPr>
              <w:spacing w:after="0" w:line="240" w:lineRule="auto"/>
              <w:jc w:val="center"/>
              <w:rPr>
                <w:sz w:val="24"/>
                <w:szCs w:val="24"/>
              </w:rPr>
            </w:pPr>
            <w:r w:rsidRPr="00216ABA">
              <w:rPr>
                <w:sz w:val="24"/>
                <w:szCs w:val="24"/>
              </w:rPr>
              <w:t>Theo thời gian quy định của UBND tỉnh</w:t>
            </w:r>
          </w:p>
        </w:tc>
        <w:tc>
          <w:tcPr>
            <w:tcW w:w="1418" w:type="dxa"/>
            <w:vMerge/>
            <w:tcBorders>
              <w:left w:val="single" w:sz="4" w:space="0" w:color="auto"/>
              <w:bottom w:val="single" w:sz="4" w:space="0" w:color="auto"/>
              <w:right w:val="single" w:sz="4" w:space="0" w:color="auto"/>
            </w:tcBorders>
            <w:vAlign w:val="center"/>
          </w:tcPr>
          <w:p w:rsidR="003228E5" w:rsidRPr="00216ABA" w:rsidRDefault="003228E5" w:rsidP="00D8053B">
            <w:pPr>
              <w:spacing w:after="0" w:line="240" w:lineRule="auto"/>
              <w:rPr>
                <w:sz w:val="24"/>
                <w:szCs w:val="24"/>
              </w:rPr>
            </w:pPr>
          </w:p>
        </w:tc>
      </w:tr>
      <w:tr w:rsidR="005F0E94" w:rsidRPr="00216ABA" w:rsidTr="00346BB6">
        <w:trPr>
          <w:trHeight w:val="549"/>
        </w:trPr>
        <w:tc>
          <w:tcPr>
            <w:tcW w:w="708" w:type="dxa"/>
            <w:tcBorders>
              <w:top w:val="single" w:sz="4" w:space="0" w:color="auto"/>
              <w:left w:val="single" w:sz="4" w:space="0" w:color="auto"/>
              <w:bottom w:val="single" w:sz="4" w:space="0" w:color="auto"/>
              <w:right w:val="single" w:sz="4" w:space="0" w:color="auto"/>
            </w:tcBorders>
            <w:vAlign w:val="center"/>
            <w:hideMark/>
          </w:tcPr>
          <w:p w:rsidR="005F0E94" w:rsidRPr="00216ABA" w:rsidRDefault="005F0E94" w:rsidP="00D8053B">
            <w:pPr>
              <w:spacing w:before="40" w:after="0" w:line="240" w:lineRule="auto"/>
              <w:jc w:val="center"/>
              <w:rPr>
                <w:b/>
                <w:spacing w:val="-6"/>
                <w:sz w:val="24"/>
                <w:szCs w:val="24"/>
              </w:rPr>
            </w:pPr>
            <w:r w:rsidRPr="00216ABA">
              <w:rPr>
                <w:b/>
                <w:spacing w:val="-6"/>
                <w:sz w:val="24"/>
                <w:szCs w:val="24"/>
              </w:rPr>
              <w:lastRenderedPageBreak/>
              <w:t>II</w:t>
            </w:r>
          </w:p>
        </w:tc>
        <w:tc>
          <w:tcPr>
            <w:tcW w:w="14460" w:type="dxa"/>
            <w:gridSpan w:val="8"/>
            <w:tcBorders>
              <w:top w:val="single" w:sz="4" w:space="0" w:color="auto"/>
              <w:left w:val="single" w:sz="4" w:space="0" w:color="auto"/>
              <w:bottom w:val="single" w:sz="4" w:space="0" w:color="auto"/>
              <w:right w:val="single" w:sz="4" w:space="0" w:color="auto"/>
            </w:tcBorders>
            <w:vAlign w:val="center"/>
            <w:hideMark/>
          </w:tcPr>
          <w:p w:rsidR="005F0E94" w:rsidRPr="00216ABA" w:rsidRDefault="005F0E94" w:rsidP="00120C21">
            <w:pPr>
              <w:spacing w:before="40" w:after="0" w:line="240" w:lineRule="auto"/>
              <w:jc w:val="center"/>
              <w:rPr>
                <w:b/>
                <w:sz w:val="24"/>
                <w:szCs w:val="24"/>
              </w:rPr>
            </w:pPr>
            <w:r w:rsidRPr="00216ABA">
              <w:rPr>
                <w:rFonts w:eastAsia="Times New Roman"/>
                <w:b/>
                <w:sz w:val="24"/>
                <w:szCs w:val="24"/>
              </w:rPr>
              <w:t>CẢI CÁCH THỦ TỤC HÀNH CHÍNH</w:t>
            </w:r>
          </w:p>
        </w:tc>
      </w:tr>
      <w:tr w:rsidR="003228E5" w:rsidRPr="00216ABA" w:rsidTr="00346BB6">
        <w:trPr>
          <w:trHeight w:val="2320"/>
        </w:trPr>
        <w:tc>
          <w:tcPr>
            <w:tcW w:w="708" w:type="dxa"/>
            <w:tcBorders>
              <w:top w:val="single" w:sz="4" w:space="0" w:color="auto"/>
              <w:left w:val="single" w:sz="4" w:space="0" w:color="auto"/>
              <w:bottom w:val="single" w:sz="4" w:space="0" w:color="auto"/>
              <w:right w:val="single" w:sz="4" w:space="0" w:color="auto"/>
            </w:tcBorders>
            <w:vAlign w:val="center"/>
            <w:hideMark/>
          </w:tcPr>
          <w:p w:rsidR="003228E5" w:rsidRPr="00216ABA" w:rsidRDefault="00741868" w:rsidP="00D8053B">
            <w:pPr>
              <w:spacing w:before="40" w:after="0" w:line="240" w:lineRule="auto"/>
              <w:jc w:val="center"/>
              <w:rPr>
                <w:sz w:val="24"/>
                <w:szCs w:val="24"/>
              </w:rPr>
            </w:pPr>
            <w:r>
              <w:rPr>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741868">
            <w:pPr>
              <w:spacing w:after="0" w:line="240" w:lineRule="auto"/>
              <w:jc w:val="both"/>
              <w:rPr>
                <w:b/>
                <w:bCs/>
                <w:sz w:val="24"/>
                <w:szCs w:val="24"/>
              </w:rPr>
            </w:pPr>
            <w:r w:rsidRPr="00216ABA">
              <w:rPr>
                <w:sz w:val="24"/>
                <w:szCs w:val="24"/>
              </w:rPr>
              <w:t>100% kịp thời, đúng quy định</w:t>
            </w:r>
          </w:p>
        </w:tc>
        <w:tc>
          <w:tcPr>
            <w:tcW w:w="2129"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346BB6">
            <w:pPr>
              <w:spacing w:after="0" w:line="240" w:lineRule="auto"/>
              <w:rPr>
                <w:bCs/>
                <w:sz w:val="24"/>
                <w:szCs w:val="24"/>
              </w:rPr>
            </w:pPr>
            <w:r w:rsidRPr="00216ABA">
              <w:rPr>
                <w:bCs/>
                <w:sz w:val="24"/>
                <w:szCs w:val="24"/>
              </w:rPr>
              <w:t>Công</w:t>
            </w:r>
            <w:r w:rsidR="00346BB6">
              <w:rPr>
                <w:bCs/>
                <w:sz w:val="24"/>
                <w:szCs w:val="24"/>
              </w:rPr>
              <w:t xml:space="preserve"> </w:t>
            </w:r>
            <w:r w:rsidRPr="00216ABA">
              <w:rPr>
                <w:bCs/>
                <w:sz w:val="24"/>
                <w:szCs w:val="24"/>
              </w:rPr>
              <w:t xml:space="preserve">bố </w:t>
            </w:r>
            <w:r w:rsidR="00C30EA5">
              <w:rPr>
                <w:bCs/>
                <w:sz w:val="24"/>
                <w:szCs w:val="24"/>
              </w:rPr>
              <w:t>T</w:t>
            </w:r>
            <w:r w:rsidRPr="00216ABA">
              <w:rPr>
                <w:bCs/>
                <w:sz w:val="24"/>
                <w:szCs w:val="24"/>
              </w:rPr>
              <w:t>THC/danh mục TTHC</w:t>
            </w:r>
          </w:p>
        </w:tc>
        <w:tc>
          <w:tcPr>
            <w:tcW w:w="2266"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741868">
            <w:pPr>
              <w:spacing w:after="0" w:line="240" w:lineRule="auto"/>
              <w:jc w:val="both"/>
              <w:rPr>
                <w:sz w:val="24"/>
                <w:szCs w:val="24"/>
              </w:rPr>
            </w:pPr>
            <w:r w:rsidRPr="00216ABA">
              <w:rPr>
                <w:sz w:val="24"/>
                <w:szCs w:val="24"/>
                <w:lang w:eastAsia="vi-VN"/>
              </w:rPr>
              <w:t xml:space="preserve"> Xây dựng dựng dự thảo Quyết định công bố TTHC/ danh mục TTHC thuộc thẩm quyền, trình Chủ tịch UBND tỉnh ban hành</w:t>
            </w:r>
          </w:p>
        </w:tc>
        <w:tc>
          <w:tcPr>
            <w:tcW w:w="1559"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D8053B">
            <w:pPr>
              <w:spacing w:after="0" w:line="240" w:lineRule="auto"/>
              <w:jc w:val="center"/>
              <w:rPr>
                <w:sz w:val="24"/>
                <w:szCs w:val="24"/>
                <w:lang w:eastAsia="vi-VN"/>
              </w:rPr>
            </w:pPr>
            <w:r w:rsidRPr="00216ABA">
              <w:rPr>
                <w:sz w:val="24"/>
                <w:szCs w:val="24"/>
                <w:lang w:eastAsia="vi-VN"/>
              </w:rPr>
              <w:t>Quyết định</w:t>
            </w:r>
          </w:p>
          <w:p w:rsidR="003228E5" w:rsidRPr="00216ABA" w:rsidRDefault="003228E5" w:rsidP="00D8053B">
            <w:pPr>
              <w:spacing w:after="0" w:line="240" w:lineRule="auto"/>
              <w:jc w:val="center"/>
              <w:rPr>
                <w:sz w:val="24"/>
                <w:szCs w:val="24"/>
              </w:rPr>
            </w:pPr>
            <w:r w:rsidRPr="00216ABA">
              <w:rPr>
                <w:sz w:val="24"/>
                <w:szCs w:val="24"/>
                <w:lang w:eastAsia="vi-VN"/>
              </w:rPr>
              <w:t>của Chủ tịch UBND tỉnh</w:t>
            </w:r>
          </w:p>
        </w:tc>
        <w:tc>
          <w:tcPr>
            <w:tcW w:w="1418"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3228E5">
            <w:pPr>
              <w:spacing w:after="0" w:line="240" w:lineRule="auto"/>
              <w:jc w:val="center"/>
              <w:rPr>
                <w:sz w:val="24"/>
                <w:szCs w:val="24"/>
              </w:rPr>
            </w:pPr>
            <w:r w:rsidRPr="00216ABA">
              <w:rPr>
                <w:bCs/>
                <w:sz w:val="24"/>
                <w:szCs w:val="24"/>
                <w:lang w:eastAsia="vi-VN"/>
              </w:rPr>
              <w:t>Văn phòng Sở</w:t>
            </w:r>
          </w:p>
        </w:tc>
        <w:tc>
          <w:tcPr>
            <w:tcW w:w="1843"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3228E5">
            <w:pPr>
              <w:spacing w:after="0" w:line="240" w:lineRule="auto"/>
              <w:jc w:val="center"/>
              <w:rPr>
                <w:bCs/>
                <w:sz w:val="24"/>
                <w:szCs w:val="24"/>
                <w:lang w:eastAsia="vi-VN"/>
              </w:rPr>
            </w:pPr>
            <w:r w:rsidRPr="00216ABA">
              <w:rPr>
                <w:sz w:val="24"/>
                <w:szCs w:val="24"/>
              </w:rPr>
              <w:t>Các phòng chuyên môn thuộ</w:t>
            </w:r>
            <w:r>
              <w:rPr>
                <w:sz w:val="24"/>
                <w:szCs w:val="24"/>
              </w:rPr>
              <w:t>c S</w:t>
            </w:r>
            <w:r w:rsidRPr="00216ABA">
              <w:rPr>
                <w:sz w:val="24"/>
                <w:szCs w:val="24"/>
              </w:rPr>
              <w:t>ở</w:t>
            </w:r>
          </w:p>
        </w:tc>
        <w:tc>
          <w:tcPr>
            <w:tcW w:w="1701" w:type="dxa"/>
            <w:vMerge w:val="restart"/>
            <w:tcBorders>
              <w:top w:val="single" w:sz="4" w:space="0" w:color="auto"/>
              <w:left w:val="single" w:sz="4" w:space="0" w:color="auto"/>
              <w:right w:val="single" w:sz="4" w:space="0" w:color="auto"/>
            </w:tcBorders>
            <w:vAlign w:val="center"/>
          </w:tcPr>
          <w:p w:rsidR="003228E5" w:rsidRPr="00216ABA" w:rsidRDefault="003228E5" w:rsidP="00D8053B">
            <w:pPr>
              <w:spacing w:after="0" w:line="240" w:lineRule="auto"/>
              <w:jc w:val="center"/>
              <w:rPr>
                <w:b/>
                <w:bCs/>
                <w:sz w:val="24"/>
                <w:szCs w:val="24"/>
              </w:rPr>
            </w:pPr>
            <w:r w:rsidRPr="00216ABA">
              <w:rPr>
                <w:sz w:val="24"/>
                <w:szCs w:val="24"/>
              </w:rPr>
              <w:t>Thường xuyên</w:t>
            </w:r>
          </w:p>
        </w:tc>
        <w:tc>
          <w:tcPr>
            <w:tcW w:w="1418" w:type="dxa"/>
            <w:vMerge w:val="restart"/>
            <w:tcBorders>
              <w:top w:val="single" w:sz="4" w:space="0" w:color="auto"/>
              <w:left w:val="single" w:sz="4" w:space="0" w:color="auto"/>
              <w:right w:val="single" w:sz="4" w:space="0" w:color="auto"/>
            </w:tcBorders>
          </w:tcPr>
          <w:p w:rsidR="003228E5" w:rsidRPr="00216ABA" w:rsidRDefault="003228E5" w:rsidP="00D8053B">
            <w:pPr>
              <w:jc w:val="both"/>
              <w:rPr>
                <w:b/>
                <w:bCs/>
                <w:sz w:val="24"/>
                <w:szCs w:val="24"/>
              </w:rPr>
            </w:pPr>
          </w:p>
        </w:tc>
      </w:tr>
      <w:tr w:rsidR="003228E5" w:rsidRPr="00216ABA" w:rsidTr="00346BB6">
        <w:trPr>
          <w:trHeight w:val="3104"/>
        </w:trPr>
        <w:tc>
          <w:tcPr>
            <w:tcW w:w="708" w:type="dxa"/>
            <w:tcBorders>
              <w:top w:val="single" w:sz="4" w:space="0" w:color="auto"/>
              <w:left w:val="single" w:sz="4" w:space="0" w:color="auto"/>
              <w:bottom w:val="single" w:sz="4" w:space="0" w:color="auto"/>
              <w:right w:val="single" w:sz="4" w:space="0" w:color="auto"/>
            </w:tcBorders>
            <w:vAlign w:val="center"/>
            <w:hideMark/>
          </w:tcPr>
          <w:p w:rsidR="003228E5" w:rsidRPr="00216ABA" w:rsidRDefault="00741868" w:rsidP="00D8053B">
            <w:pPr>
              <w:spacing w:before="40" w:after="0" w:line="240" w:lineRule="auto"/>
              <w:jc w:val="center"/>
              <w:rPr>
                <w:sz w:val="24"/>
                <w:szCs w:val="24"/>
              </w:rPr>
            </w:pPr>
            <w:r>
              <w:rPr>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C30EA5">
            <w:pPr>
              <w:spacing w:after="0" w:line="240" w:lineRule="auto"/>
              <w:jc w:val="both"/>
              <w:rPr>
                <w:sz w:val="24"/>
                <w:szCs w:val="24"/>
              </w:rPr>
            </w:pPr>
            <w:r w:rsidRPr="00216ABA">
              <w:rPr>
                <w:sz w:val="24"/>
                <w:szCs w:val="24"/>
              </w:rPr>
              <w:t>100% kịp thời, đúng quy định</w:t>
            </w:r>
          </w:p>
        </w:tc>
        <w:tc>
          <w:tcPr>
            <w:tcW w:w="2129"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741868">
            <w:pPr>
              <w:spacing w:after="0" w:line="240" w:lineRule="auto"/>
              <w:jc w:val="both"/>
              <w:rPr>
                <w:sz w:val="24"/>
                <w:szCs w:val="24"/>
              </w:rPr>
            </w:pPr>
            <w:r w:rsidRPr="00216ABA">
              <w:rPr>
                <w:sz w:val="24"/>
                <w:szCs w:val="24"/>
                <w:lang w:eastAsia="vi-VN"/>
              </w:rPr>
              <w:t>Công khai TTHC</w:t>
            </w:r>
          </w:p>
        </w:tc>
        <w:tc>
          <w:tcPr>
            <w:tcW w:w="2266"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741868">
            <w:pPr>
              <w:spacing w:after="0" w:line="240" w:lineRule="auto"/>
              <w:jc w:val="both"/>
              <w:rPr>
                <w:sz w:val="24"/>
                <w:szCs w:val="24"/>
              </w:rPr>
            </w:pPr>
            <w:r w:rsidRPr="00216ABA">
              <w:rPr>
                <w:sz w:val="24"/>
                <w:szCs w:val="24"/>
                <w:lang w:eastAsia="vi-VN"/>
              </w:rPr>
              <w:t>Công khai TTHC trên CSDL Quốc gia về TTHC, trang thông tin điện tử</w:t>
            </w:r>
          </w:p>
        </w:tc>
        <w:tc>
          <w:tcPr>
            <w:tcW w:w="1559"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D8053B">
            <w:pPr>
              <w:spacing w:after="0" w:line="240" w:lineRule="auto"/>
              <w:jc w:val="center"/>
              <w:rPr>
                <w:sz w:val="24"/>
                <w:szCs w:val="24"/>
              </w:rPr>
            </w:pPr>
            <w:r w:rsidRPr="00216ABA">
              <w:rPr>
                <w:sz w:val="24"/>
                <w:szCs w:val="24"/>
              </w:rPr>
              <w:t>TTHC được công khai đầy đủ, kịp thời, đúng quy định</w:t>
            </w:r>
          </w:p>
        </w:tc>
        <w:tc>
          <w:tcPr>
            <w:tcW w:w="1418"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3228E5">
            <w:pPr>
              <w:spacing w:after="0" w:line="240" w:lineRule="auto"/>
              <w:jc w:val="center"/>
              <w:rPr>
                <w:sz w:val="24"/>
                <w:szCs w:val="24"/>
              </w:rPr>
            </w:pPr>
            <w:r w:rsidRPr="00216ABA">
              <w:rPr>
                <w:bCs/>
                <w:sz w:val="24"/>
                <w:szCs w:val="24"/>
                <w:lang w:eastAsia="vi-VN"/>
              </w:rPr>
              <w:t>Văn phòng Sở</w:t>
            </w:r>
          </w:p>
        </w:tc>
        <w:tc>
          <w:tcPr>
            <w:tcW w:w="1843"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3228E5">
            <w:pPr>
              <w:spacing w:after="0" w:line="240" w:lineRule="auto"/>
              <w:jc w:val="center"/>
              <w:rPr>
                <w:bCs/>
                <w:sz w:val="24"/>
                <w:szCs w:val="24"/>
                <w:lang w:eastAsia="vi-VN"/>
              </w:rPr>
            </w:pPr>
            <w:r w:rsidRPr="00216ABA">
              <w:rPr>
                <w:sz w:val="24"/>
                <w:szCs w:val="24"/>
              </w:rPr>
              <w:t>Các phòng chuyên môn thuộ</w:t>
            </w:r>
            <w:r>
              <w:rPr>
                <w:sz w:val="24"/>
                <w:szCs w:val="24"/>
              </w:rPr>
              <w:t>c S</w:t>
            </w:r>
            <w:r w:rsidRPr="00216ABA">
              <w:rPr>
                <w:sz w:val="24"/>
                <w:szCs w:val="24"/>
              </w:rPr>
              <w:t>ở</w:t>
            </w:r>
          </w:p>
        </w:tc>
        <w:tc>
          <w:tcPr>
            <w:tcW w:w="1701" w:type="dxa"/>
            <w:vMerge/>
            <w:tcBorders>
              <w:left w:val="single" w:sz="4" w:space="0" w:color="auto"/>
              <w:right w:val="single" w:sz="4" w:space="0" w:color="auto"/>
            </w:tcBorders>
          </w:tcPr>
          <w:p w:rsidR="003228E5" w:rsidRPr="00216ABA" w:rsidRDefault="003228E5" w:rsidP="00D8053B">
            <w:pPr>
              <w:spacing w:after="0" w:line="240" w:lineRule="auto"/>
              <w:jc w:val="center"/>
              <w:rPr>
                <w:sz w:val="24"/>
                <w:szCs w:val="24"/>
              </w:rPr>
            </w:pPr>
          </w:p>
        </w:tc>
        <w:tc>
          <w:tcPr>
            <w:tcW w:w="1418" w:type="dxa"/>
            <w:vMerge/>
            <w:tcBorders>
              <w:left w:val="single" w:sz="4" w:space="0" w:color="auto"/>
              <w:right w:val="single" w:sz="4" w:space="0" w:color="auto"/>
            </w:tcBorders>
          </w:tcPr>
          <w:p w:rsidR="003228E5" w:rsidRPr="00216ABA" w:rsidRDefault="003228E5" w:rsidP="00D8053B">
            <w:pPr>
              <w:jc w:val="both"/>
              <w:rPr>
                <w:sz w:val="24"/>
                <w:szCs w:val="24"/>
              </w:rPr>
            </w:pPr>
          </w:p>
        </w:tc>
      </w:tr>
      <w:tr w:rsidR="003228E5" w:rsidRPr="00216ABA" w:rsidTr="00346BB6">
        <w:trPr>
          <w:trHeight w:val="2554"/>
        </w:trPr>
        <w:tc>
          <w:tcPr>
            <w:tcW w:w="708" w:type="dxa"/>
            <w:tcBorders>
              <w:top w:val="single" w:sz="4" w:space="0" w:color="auto"/>
              <w:left w:val="single" w:sz="4" w:space="0" w:color="auto"/>
              <w:bottom w:val="single" w:sz="4" w:space="0" w:color="auto"/>
              <w:right w:val="single" w:sz="4" w:space="0" w:color="auto"/>
            </w:tcBorders>
            <w:vAlign w:val="center"/>
            <w:hideMark/>
          </w:tcPr>
          <w:p w:rsidR="003228E5" w:rsidRPr="00216ABA" w:rsidRDefault="00741868" w:rsidP="00D8053B">
            <w:pPr>
              <w:spacing w:before="40" w:after="0" w:line="240" w:lineRule="auto"/>
              <w:jc w:val="center"/>
              <w:rPr>
                <w:sz w:val="24"/>
                <w:szCs w:val="24"/>
              </w:rPr>
            </w:pPr>
            <w:r>
              <w:rPr>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741868">
            <w:pPr>
              <w:spacing w:after="0" w:line="240" w:lineRule="auto"/>
              <w:jc w:val="both"/>
              <w:rPr>
                <w:sz w:val="24"/>
                <w:szCs w:val="24"/>
              </w:rPr>
            </w:pPr>
            <w:r w:rsidRPr="00216ABA">
              <w:rPr>
                <w:sz w:val="24"/>
                <w:szCs w:val="24"/>
              </w:rPr>
              <w:t>100% kịp thời, đúng quy định</w:t>
            </w:r>
          </w:p>
        </w:tc>
        <w:tc>
          <w:tcPr>
            <w:tcW w:w="2129"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741868">
            <w:pPr>
              <w:spacing w:after="0" w:line="240" w:lineRule="auto"/>
              <w:jc w:val="both"/>
              <w:rPr>
                <w:sz w:val="24"/>
                <w:szCs w:val="24"/>
                <w:lang w:eastAsia="vi-VN"/>
              </w:rPr>
            </w:pPr>
            <w:r w:rsidRPr="00216ABA">
              <w:rPr>
                <w:sz w:val="24"/>
                <w:szCs w:val="24"/>
                <w:lang w:eastAsia="vi-VN"/>
              </w:rPr>
              <w:t>Xây dựng quy trình nội bộ giải quyết TTHC</w:t>
            </w:r>
          </w:p>
        </w:tc>
        <w:tc>
          <w:tcPr>
            <w:tcW w:w="2266"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741868">
            <w:pPr>
              <w:spacing w:after="0" w:line="240" w:lineRule="auto"/>
              <w:jc w:val="both"/>
              <w:rPr>
                <w:sz w:val="24"/>
                <w:szCs w:val="24"/>
              </w:rPr>
            </w:pPr>
            <w:r w:rsidRPr="00216ABA">
              <w:rPr>
                <w:sz w:val="24"/>
                <w:szCs w:val="24"/>
                <w:lang w:eastAsia="vi-VN"/>
              </w:rPr>
              <w:t>Xây dựng dự thảo Quyết định phê duyệt quy trình nội bộ giải quyết TTHC thuộc thẩm quyền, trình Chủ tịch UBND tỉnh ban hành</w:t>
            </w:r>
          </w:p>
        </w:tc>
        <w:tc>
          <w:tcPr>
            <w:tcW w:w="1559"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D8053B">
            <w:pPr>
              <w:spacing w:after="0" w:line="240" w:lineRule="auto"/>
              <w:jc w:val="center"/>
              <w:rPr>
                <w:sz w:val="24"/>
                <w:szCs w:val="24"/>
                <w:lang w:eastAsia="vi-VN"/>
              </w:rPr>
            </w:pPr>
            <w:r w:rsidRPr="00216ABA">
              <w:rPr>
                <w:sz w:val="24"/>
                <w:szCs w:val="24"/>
                <w:lang w:eastAsia="vi-VN"/>
              </w:rPr>
              <w:t>Quyết định</w:t>
            </w:r>
          </w:p>
          <w:p w:rsidR="003228E5" w:rsidRPr="00216ABA" w:rsidRDefault="003228E5" w:rsidP="00D8053B">
            <w:pPr>
              <w:spacing w:after="0" w:line="240" w:lineRule="auto"/>
              <w:jc w:val="center"/>
              <w:rPr>
                <w:sz w:val="24"/>
                <w:szCs w:val="24"/>
              </w:rPr>
            </w:pPr>
            <w:r w:rsidRPr="00216ABA">
              <w:rPr>
                <w:sz w:val="24"/>
                <w:szCs w:val="24"/>
                <w:lang w:eastAsia="vi-VN"/>
              </w:rPr>
              <w:t>của Chủ tịch UBND tỉnh</w:t>
            </w:r>
          </w:p>
        </w:tc>
        <w:tc>
          <w:tcPr>
            <w:tcW w:w="1418"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3228E5">
            <w:pPr>
              <w:spacing w:after="0" w:line="240" w:lineRule="auto"/>
              <w:jc w:val="center"/>
              <w:rPr>
                <w:sz w:val="24"/>
                <w:szCs w:val="24"/>
              </w:rPr>
            </w:pPr>
            <w:r w:rsidRPr="00216ABA">
              <w:rPr>
                <w:bCs/>
                <w:sz w:val="24"/>
                <w:szCs w:val="24"/>
                <w:lang w:eastAsia="vi-VN"/>
              </w:rPr>
              <w:t>Văn phòng Sở</w:t>
            </w:r>
          </w:p>
        </w:tc>
        <w:tc>
          <w:tcPr>
            <w:tcW w:w="1843"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3228E5">
            <w:pPr>
              <w:spacing w:after="0" w:line="240" w:lineRule="auto"/>
              <w:jc w:val="center"/>
              <w:rPr>
                <w:bCs/>
                <w:sz w:val="24"/>
                <w:szCs w:val="24"/>
                <w:lang w:eastAsia="vi-VN"/>
              </w:rPr>
            </w:pPr>
            <w:r w:rsidRPr="00216ABA">
              <w:rPr>
                <w:sz w:val="24"/>
                <w:szCs w:val="24"/>
              </w:rPr>
              <w:t>Các phòng chuyên môn thuộ</w:t>
            </w:r>
            <w:r>
              <w:rPr>
                <w:sz w:val="24"/>
                <w:szCs w:val="24"/>
              </w:rPr>
              <w:t>c S</w:t>
            </w:r>
            <w:r w:rsidRPr="00216ABA">
              <w:rPr>
                <w:sz w:val="24"/>
                <w:szCs w:val="24"/>
              </w:rPr>
              <w:t>ở</w:t>
            </w:r>
          </w:p>
        </w:tc>
        <w:tc>
          <w:tcPr>
            <w:tcW w:w="1701" w:type="dxa"/>
            <w:vMerge/>
            <w:tcBorders>
              <w:left w:val="single" w:sz="4" w:space="0" w:color="auto"/>
              <w:bottom w:val="single" w:sz="4" w:space="0" w:color="auto"/>
              <w:right w:val="single" w:sz="4" w:space="0" w:color="auto"/>
            </w:tcBorders>
            <w:vAlign w:val="center"/>
          </w:tcPr>
          <w:p w:rsidR="003228E5" w:rsidRPr="00216ABA" w:rsidRDefault="003228E5" w:rsidP="00D8053B">
            <w:pPr>
              <w:spacing w:after="0" w:line="240" w:lineRule="auto"/>
              <w:jc w:val="center"/>
              <w:rPr>
                <w:sz w:val="24"/>
                <w:szCs w:val="24"/>
              </w:rPr>
            </w:pPr>
          </w:p>
        </w:tc>
        <w:tc>
          <w:tcPr>
            <w:tcW w:w="1418" w:type="dxa"/>
            <w:vMerge/>
            <w:tcBorders>
              <w:left w:val="single" w:sz="4" w:space="0" w:color="auto"/>
              <w:bottom w:val="single" w:sz="4" w:space="0" w:color="auto"/>
              <w:right w:val="single" w:sz="4" w:space="0" w:color="auto"/>
            </w:tcBorders>
          </w:tcPr>
          <w:p w:rsidR="003228E5" w:rsidRPr="00216ABA" w:rsidRDefault="003228E5" w:rsidP="003228E5">
            <w:pPr>
              <w:jc w:val="both"/>
              <w:rPr>
                <w:b/>
                <w:bCs/>
                <w:sz w:val="24"/>
                <w:szCs w:val="24"/>
              </w:rPr>
            </w:pPr>
          </w:p>
        </w:tc>
      </w:tr>
      <w:tr w:rsidR="003228E5" w:rsidRPr="00216ABA" w:rsidTr="00346BB6">
        <w:trPr>
          <w:trHeight w:val="3021"/>
        </w:trPr>
        <w:tc>
          <w:tcPr>
            <w:tcW w:w="708" w:type="dxa"/>
            <w:tcBorders>
              <w:top w:val="single" w:sz="4" w:space="0" w:color="auto"/>
              <w:left w:val="single" w:sz="4" w:space="0" w:color="auto"/>
              <w:bottom w:val="single" w:sz="4" w:space="0" w:color="auto"/>
              <w:right w:val="single" w:sz="4" w:space="0" w:color="auto"/>
            </w:tcBorders>
            <w:vAlign w:val="center"/>
            <w:hideMark/>
          </w:tcPr>
          <w:p w:rsidR="003228E5" w:rsidRPr="00216ABA" w:rsidRDefault="00741868" w:rsidP="00D16B5D">
            <w:pPr>
              <w:spacing w:after="0" w:line="240" w:lineRule="auto"/>
              <w:jc w:val="center"/>
              <w:rPr>
                <w:sz w:val="24"/>
                <w:szCs w:val="24"/>
              </w:rPr>
            </w:pPr>
            <w:r>
              <w:rPr>
                <w:sz w:val="24"/>
                <w:szCs w:val="24"/>
              </w:rPr>
              <w:lastRenderedPageBreak/>
              <w:t>4</w:t>
            </w:r>
          </w:p>
        </w:tc>
        <w:tc>
          <w:tcPr>
            <w:tcW w:w="2126"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D8053B">
            <w:pPr>
              <w:spacing w:after="0" w:line="240" w:lineRule="auto"/>
              <w:jc w:val="both"/>
              <w:rPr>
                <w:sz w:val="24"/>
                <w:szCs w:val="24"/>
              </w:rPr>
            </w:pPr>
            <w:r w:rsidRPr="00216ABA">
              <w:rPr>
                <w:sz w:val="24"/>
                <w:szCs w:val="24"/>
              </w:rPr>
              <w:t>Cấp tỉnh: 50%, cấp huyện: 40%, cấp xã: 35%</w:t>
            </w:r>
          </w:p>
        </w:tc>
        <w:tc>
          <w:tcPr>
            <w:tcW w:w="2129"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741868">
            <w:pPr>
              <w:spacing w:after="0" w:line="240" w:lineRule="auto"/>
              <w:jc w:val="both"/>
              <w:rPr>
                <w:sz w:val="24"/>
                <w:szCs w:val="24"/>
              </w:rPr>
            </w:pPr>
            <w:r w:rsidRPr="00216ABA">
              <w:rPr>
                <w:sz w:val="24"/>
                <w:szCs w:val="24"/>
              </w:rPr>
              <w:t>Số hóa kết quả giải quyết thủ tục hành chính đang còn hiệu lực và có giá trị sử dụng thuộc thẩm quyền giải quyết</w:t>
            </w:r>
          </w:p>
        </w:tc>
        <w:tc>
          <w:tcPr>
            <w:tcW w:w="2266"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741868">
            <w:pPr>
              <w:spacing w:after="0" w:line="240" w:lineRule="auto"/>
              <w:jc w:val="both"/>
              <w:rPr>
                <w:sz w:val="24"/>
                <w:szCs w:val="24"/>
              </w:rPr>
            </w:pPr>
            <w:r w:rsidRPr="00216ABA">
              <w:rPr>
                <w:sz w:val="24"/>
                <w:szCs w:val="24"/>
              </w:rPr>
              <w:t>Thực hiện theo hướng dẫn của Sở Thông tin và Truyền thông tại Văn bản số 1180/STTTT-CNTT ngày 02/8/2021</w:t>
            </w:r>
          </w:p>
        </w:tc>
        <w:tc>
          <w:tcPr>
            <w:tcW w:w="1559"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D8053B">
            <w:pPr>
              <w:spacing w:after="0" w:line="240" w:lineRule="auto"/>
              <w:jc w:val="center"/>
              <w:rPr>
                <w:sz w:val="24"/>
                <w:szCs w:val="24"/>
              </w:rPr>
            </w:pPr>
            <w:r w:rsidRPr="00216ABA">
              <w:rPr>
                <w:sz w:val="24"/>
                <w:szCs w:val="24"/>
              </w:rPr>
              <w:t>TTHC được số hóa để đảm bảo việc kết nối, chia sẻ dữ liệu trong giải quyết TTHC trên môi trường điện tử</w:t>
            </w:r>
          </w:p>
        </w:tc>
        <w:tc>
          <w:tcPr>
            <w:tcW w:w="1418"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3228E5">
            <w:pPr>
              <w:spacing w:after="0" w:line="240" w:lineRule="auto"/>
              <w:jc w:val="center"/>
              <w:rPr>
                <w:sz w:val="24"/>
                <w:szCs w:val="24"/>
              </w:rPr>
            </w:pPr>
            <w:r w:rsidRPr="00216ABA">
              <w:rPr>
                <w:bCs/>
                <w:sz w:val="24"/>
                <w:szCs w:val="24"/>
                <w:lang w:eastAsia="vi-VN"/>
              </w:rPr>
              <w:t>Văn phòng Sở</w:t>
            </w:r>
          </w:p>
        </w:tc>
        <w:tc>
          <w:tcPr>
            <w:tcW w:w="1843"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3228E5">
            <w:pPr>
              <w:spacing w:after="0" w:line="240" w:lineRule="auto"/>
              <w:jc w:val="center"/>
              <w:rPr>
                <w:bCs/>
                <w:sz w:val="24"/>
                <w:szCs w:val="24"/>
                <w:lang w:eastAsia="vi-VN"/>
              </w:rPr>
            </w:pPr>
            <w:r w:rsidRPr="00216ABA">
              <w:rPr>
                <w:sz w:val="24"/>
                <w:szCs w:val="24"/>
              </w:rPr>
              <w:t>Các phòng chuyên môn thuộ</w:t>
            </w:r>
            <w:r>
              <w:rPr>
                <w:sz w:val="24"/>
                <w:szCs w:val="24"/>
              </w:rPr>
              <w:t>c S</w:t>
            </w:r>
            <w:r w:rsidRPr="00216ABA">
              <w:rPr>
                <w:sz w:val="24"/>
                <w:szCs w:val="24"/>
              </w:rPr>
              <w:t>ở</w:t>
            </w:r>
          </w:p>
        </w:tc>
        <w:tc>
          <w:tcPr>
            <w:tcW w:w="1701"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D8053B">
            <w:pPr>
              <w:spacing w:after="0" w:line="240" w:lineRule="auto"/>
              <w:jc w:val="center"/>
              <w:rPr>
                <w:sz w:val="24"/>
                <w:szCs w:val="24"/>
              </w:rPr>
            </w:pPr>
            <w:r w:rsidRPr="00216ABA">
              <w:rPr>
                <w:sz w:val="24"/>
                <w:szCs w:val="24"/>
              </w:rPr>
              <w:t>Trong</w:t>
            </w:r>
          </w:p>
          <w:p w:rsidR="003228E5" w:rsidRPr="00216ABA" w:rsidRDefault="003228E5" w:rsidP="00D8053B">
            <w:pPr>
              <w:spacing w:after="0" w:line="240" w:lineRule="auto"/>
              <w:jc w:val="center"/>
              <w:rPr>
                <w:sz w:val="24"/>
                <w:szCs w:val="24"/>
              </w:rPr>
            </w:pPr>
            <w:r w:rsidRPr="00216ABA">
              <w:rPr>
                <w:sz w:val="24"/>
                <w:szCs w:val="24"/>
              </w:rPr>
              <w:t>năm 2023</w:t>
            </w:r>
          </w:p>
        </w:tc>
        <w:tc>
          <w:tcPr>
            <w:tcW w:w="1418" w:type="dxa"/>
            <w:vMerge w:val="restart"/>
            <w:tcBorders>
              <w:top w:val="single" w:sz="4" w:space="0" w:color="auto"/>
              <w:left w:val="single" w:sz="4" w:space="0" w:color="auto"/>
              <w:right w:val="single" w:sz="4" w:space="0" w:color="auto"/>
            </w:tcBorders>
            <w:vAlign w:val="center"/>
          </w:tcPr>
          <w:p w:rsidR="003228E5" w:rsidRPr="00216ABA" w:rsidRDefault="003228E5" w:rsidP="00D8053B">
            <w:pPr>
              <w:jc w:val="center"/>
              <w:rPr>
                <w:sz w:val="24"/>
                <w:szCs w:val="24"/>
              </w:rPr>
            </w:pPr>
            <w:r w:rsidRPr="00216ABA">
              <w:rPr>
                <w:sz w:val="24"/>
                <w:szCs w:val="24"/>
              </w:rPr>
              <w:t>Theo mức chi quy định hiện hành</w:t>
            </w:r>
          </w:p>
        </w:tc>
      </w:tr>
      <w:tr w:rsidR="003228E5" w:rsidRPr="00216ABA" w:rsidTr="00C30EA5">
        <w:trPr>
          <w:trHeight w:val="4727"/>
        </w:trPr>
        <w:tc>
          <w:tcPr>
            <w:tcW w:w="708" w:type="dxa"/>
            <w:tcBorders>
              <w:top w:val="single" w:sz="4" w:space="0" w:color="auto"/>
              <w:left w:val="single" w:sz="4" w:space="0" w:color="auto"/>
              <w:bottom w:val="single" w:sz="4" w:space="0" w:color="auto"/>
              <w:right w:val="single" w:sz="4" w:space="0" w:color="auto"/>
            </w:tcBorders>
            <w:vAlign w:val="center"/>
            <w:hideMark/>
          </w:tcPr>
          <w:p w:rsidR="003228E5" w:rsidRPr="00216ABA" w:rsidRDefault="00741868" w:rsidP="00D16B5D">
            <w:pPr>
              <w:spacing w:after="0" w:line="240" w:lineRule="auto"/>
              <w:jc w:val="center"/>
              <w:rPr>
                <w:spacing w:val="-6"/>
                <w:sz w:val="24"/>
                <w:szCs w:val="24"/>
              </w:rPr>
            </w:pPr>
            <w:r>
              <w:rPr>
                <w:spacing w:val="-6"/>
                <w:sz w:val="24"/>
                <w:szCs w:val="24"/>
              </w:rPr>
              <w:t>5</w:t>
            </w:r>
          </w:p>
        </w:tc>
        <w:tc>
          <w:tcPr>
            <w:tcW w:w="2126"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C30EA5">
            <w:pPr>
              <w:spacing w:after="0" w:line="240" w:lineRule="auto"/>
              <w:jc w:val="both"/>
              <w:rPr>
                <w:spacing w:val="-4"/>
                <w:sz w:val="24"/>
                <w:szCs w:val="24"/>
              </w:rPr>
            </w:pPr>
            <w:r w:rsidRPr="00216ABA">
              <w:rPr>
                <w:sz w:val="24"/>
                <w:szCs w:val="24"/>
              </w:rPr>
              <w:t xml:space="preserve">Tối thiểu 20% tổng số TTHC được rà soát </w:t>
            </w:r>
            <w:r w:rsidRPr="00216ABA">
              <w:rPr>
                <w:spacing w:val="-4"/>
                <w:sz w:val="24"/>
                <w:szCs w:val="24"/>
              </w:rPr>
              <w:t xml:space="preserve">có phương án rà soát </w:t>
            </w:r>
            <w:r w:rsidRPr="00216ABA">
              <w:rPr>
                <w:i/>
                <w:iCs/>
                <w:spacing w:val="-4"/>
                <w:sz w:val="24"/>
                <w:szCs w:val="24"/>
              </w:rPr>
              <w:t>(tối thiểu 10 TTHC/đơn vị)</w:t>
            </w:r>
          </w:p>
        </w:tc>
        <w:tc>
          <w:tcPr>
            <w:tcW w:w="2129"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C30EA5">
            <w:pPr>
              <w:spacing w:after="0" w:line="240" w:lineRule="auto"/>
              <w:jc w:val="both"/>
              <w:rPr>
                <w:sz w:val="24"/>
                <w:szCs w:val="24"/>
              </w:rPr>
            </w:pPr>
            <w:r w:rsidRPr="00216ABA">
              <w:rPr>
                <w:sz w:val="24"/>
                <w:szCs w:val="24"/>
              </w:rPr>
              <w:t>Rà soát, đánh giá TTHC; trong đó tập trung rà soát, đơn giản hóa về thành phần hồ sơ, đẩy mạnh phân cấp trong giải quyết TTHC</w:t>
            </w:r>
          </w:p>
        </w:tc>
        <w:tc>
          <w:tcPr>
            <w:tcW w:w="2266"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741868">
            <w:pPr>
              <w:spacing w:after="0" w:line="240" w:lineRule="auto"/>
              <w:jc w:val="both"/>
              <w:rPr>
                <w:spacing w:val="-2"/>
                <w:sz w:val="24"/>
                <w:szCs w:val="24"/>
              </w:rPr>
            </w:pPr>
            <w:r w:rsidRPr="00216ABA">
              <w:rPr>
                <w:spacing w:val="-2"/>
                <w:sz w:val="24"/>
                <w:szCs w:val="24"/>
              </w:rPr>
              <w:t>Xây dựng kế hoạch để tổ chức rà soát, đánh giá; Qua rà soát, đánh giá có báo cáo kết quả thực hiện, gửi UBND tỉnh</w:t>
            </w:r>
          </w:p>
        </w:tc>
        <w:tc>
          <w:tcPr>
            <w:tcW w:w="1559"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D8053B">
            <w:pPr>
              <w:spacing w:after="0" w:line="240" w:lineRule="auto"/>
              <w:jc w:val="center"/>
              <w:rPr>
                <w:sz w:val="24"/>
                <w:szCs w:val="24"/>
                <w:lang w:eastAsia="vi-VN"/>
              </w:rPr>
            </w:pPr>
            <w:r w:rsidRPr="00216ABA">
              <w:rPr>
                <w:sz w:val="24"/>
                <w:szCs w:val="24"/>
                <w:lang w:eastAsia="vi-VN"/>
              </w:rPr>
              <w:t>Kế hoạch của UBND tỉnh; Quyết định</w:t>
            </w:r>
          </w:p>
          <w:p w:rsidR="003228E5" w:rsidRPr="00216ABA" w:rsidRDefault="003228E5" w:rsidP="00D8053B">
            <w:pPr>
              <w:spacing w:after="0" w:line="240" w:lineRule="auto"/>
              <w:jc w:val="center"/>
              <w:rPr>
                <w:sz w:val="24"/>
                <w:szCs w:val="24"/>
              </w:rPr>
            </w:pPr>
            <w:r w:rsidRPr="00216ABA">
              <w:rPr>
                <w:sz w:val="24"/>
                <w:szCs w:val="24"/>
                <w:lang w:eastAsia="vi-VN"/>
              </w:rPr>
              <w:t>của Chủ tịch UBND tỉnh</w:t>
            </w:r>
          </w:p>
        </w:tc>
        <w:tc>
          <w:tcPr>
            <w:tcW w:w="1418"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3228E5">
            <w:pPr>
              <w:spacing w:after="0" w:line="240" w:lineRule="auto"/>
              <w:jc w:val="center"/>
              <w:rPr>
                <w:sz w:val="24"/>
                <w:szCs w:val="24"/>
              </w:rPr>
            </w:pPr>
            <w:r w:rsidRPr="00216ABA">
              <w:rPr>
                <w:bCs/>
                <w:sz w:val="24"/>
                <w:szCs w:val="24"/>
                <w:lang w:eastAsia="vi-VN"/>
              </w:rPr>
              <w:t>Văn phòng Sở</w:t>
            </w:r>
          </w:p>
        </w:tc>
        <w:tc>
          <w:tcPr>
            <w:tcW w:w="1843"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3228E5">
            <w:pPr>
              <w:spacing w:after="0" w:line="240" w:lineRule="auto"/>
              <w:jc w:val="center"/>
              <w:rPr>
                <w:bCs/>
                <w:sz w:val="24"/>
                <w:szCs w:val="24"/>
                <w:lang w:eastAsia="vi-VN"/>
              </w:rPr>
            </w:pPr>
            <w:r w:rsidRPr="00216ABA">
              <w:rPr>
                <w:sz w:val="24"/>
                <w:szCs w:val="24"/>
              </w:rPr>
              <w:t>Các phòng chuyên môn thuộ</w:t>
            </w:r>
            <w:r>
              <w:rPr>
                <w:sz w:val="24"/>
                <w:szCs w:val="24"/>
              </w:rPr>
              <w:t>c S</w:t>
            </w:r>
            <w:r w:rsidRPr="00216ABA">
              <w:rPr>
                <w:sz w:val="24"/>
                <w:szCs w:val="24"/>
              </w:rPr>
              <w:t>ở</w:t>
            </w:r>
          </w:p>
        </w:tc>
        <w:tc>
          <w:tcPr>
            <w:tcW w:w="1701"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D8053B">
            <w:pPr>
              <w:spacing w:after="0" w:line="240" w:lineRule="auto"/>
              <w:jc w:val="center"/>
              <w:rPr>
                <w:sz w:val="24"/>
                <w:szCs w:val="24"/>
              </w:rPr>
            </w:pPr>
            <w:r w:rsidRPr="00216ABA">
              <w:rPr>
                <w:bCs/>
                <w:sz w:val="24"/>
                <w:szCs w:val="24"/>
                <w:lang w:eastAsia="vi-VN"/>
              </w:rPr>
              <w:t xml:space="preserve">Ban hành Kế hoạch rà soát </w:t>
            </w:r>
            <w:r w:rsidRPr="00216ABA">
              <w:rPr>
                <w:bCs/>
                <w:i/>
                <w:iCs/>
                <w:sz w:val="24"/>
                <w:szCs w:val="24"/>
                <w:lang w:eastAsia="vi-VN"/>
              </w:rPr>
              <w:t>(chậm nhất 15 ngày kể từ ngày UBND tỉnh ban hành kế hoạch);</w:t>
            </w:r>
            <w:r w:rsidRPr="00216ABA">
              <w:rPr>
                <w:bCs/>
                <w:sz w:val="24"/>
                <w:szCs w:val="24"/>
                <w:lang w:eastAsia="vi-VN"/>
              </w:rPr>
              <w:t xml:space="preserve">  báo cáo kết quả thực hiện trước 31/3/2023</w:t>
            </w:r>
          </w:p>
        </w:tc>
        <w:tc>
          <w:tcPr>
            <w:tcW w:w="1418" w:type="dxa"/>
            <w:vMerge/>
            <w:tcBorders>
              <w:left w:val="single" w:sz="4" w:space="0" w:color="auto"/>
              <w:bottom w:val="single" w:sz="4" w:space="0" w:color="auto"/>
              <w:right w:val="single" w:sz="4" w:space="0" w:color="auto"/>
            </w:tcBorders>
          </w:tcPr>
          <w:p w:rsidR="003228E5" w:rsidRPr="00216ABA" w:rsidRDefault="003228E5" w:rsidP="00D8053B">
            <w:pPr>
              <w:jc w:val="center"/>
              <w:rPr>
                <w:sz w:val="24"/>
                <w:szCs w:val="24"/>
              </w:rPr>
            </w:pPr>
          </w:p>
        </w:tc>
      </w:tr>
      <w:tr w:rsidR="00C30EA5" w:rsidRPr="00216ABA" w:rsidTr="00346BB6">
        <w:trPr>
          <w:trHeight w:val="1746"/>
        </w:trPr>
        <w:tc>
          <w:tcPr>
            <w:tcW w:w="708" w:type="dxa"/>
            <w:vMerge w:val="restart"/>
            <w:tcBorders>
              <w:top w:val="single" w:sz="4" w:space="0" w:color="auto"/>
              <w:left w:val="single" w:sz="4" w:space="0" w:color="auto"/>
              <w:right w:val="single" w:sz="4" w:space="0" w:color="auto"/>
            </w:tcBorders>
            <w:vAlign w:val="center"/>
          </w:tcPr>
          <w:p w:rsidR="00C30EA5" w:rsidRPr="00216ABA" w:rsidRDefault="00C30EA5" w:rsidP="00741868">
            <w:pPr>
              <w:spacing w:after="0" w:line="240" w:lineRule="auto"/>
              <w:jc w:val="center"/>
              <w:rPr>
                <w:spacing w:val="-6"/>
                <w:sz w:val="24"/>
                <w:szCs w:val="24"/>
              </w:rPr>
            </w:pPr>
            <w:r>
              <w:rPr>
                <w:spacing w:val="-6"/>
                <w:sz w:val="24"/>
                <w:szCs w:val="24"/>
              </w:rPr>
              <w:lastRenderedPageBreak/>
              <w:t>6</w:t>
            </w:r>
          </w:p>
        </w:tc>
        <w:tc>
          <w:tcPr>
            <w:tcW w:w="2126" w:type="dxa"/>
            <w:vMerge w:val="restart"/>
            <w:tcBorders>
              <w:top w:val="single" w:sz="4" w:space="0" w:color="auto"/>
              <w:left w:val="single" w:sz="4" w:space="0" w:color="auto"/>
              <w:right w:val="single" w:sz="4" w:space="0" w:color="auto"/>
            </w:tcBorders>
            <w:vAlign w:val="center"/>
          </w:tcPr>
          <w:p w:rsidR="00C30EA5" w:rsidRPr="00216ABA" w:rsidRDefault="00C30EA5" w:rsidP="00741868">
            <w:pPr>
              <w:spacing w:after="0" w:line="240" w:lineRule="auto"/>
              <w:jc w:val="both"/>
              <w:rPr>
                <w:iCs/>
                <w:sz w:val="24"/>
                <w:szCs w:val="24"/>
                <w:lang w:eastAsia="zh-CN"/>
              </w:rPr>
            </w:pPr>
            <w:r w:rsidRPr="00216ABA">
              <w:rPr>
                <w:sz w:val="24"/>
                <w:szCs w:val="24"/>
              </w:rPr>
              <w:t>Mức độ hài lòng của người dân, doanh nghiệp về giải quyết TTHC đạt 90% trở lên. Trong đó, mức độ hài lòng về giải quyết TTHC lĩnh vực đất đai, xây dựng, đầu tư đạt 80% trở lên; mức độ hài lòng của người dân, tổ chức đối với sự phục vụ của cơ quan hành chính nhà nước đạt tối thiểu 90%; mức độ hài lòng của người dân về dịch vụ cung cấp y tế, giáo dục công lập đạt tối thiểu 85%</w:t>
            </w:r>
          </w:p>
        </w:tc>
        <w:tc>
          <w:tcPr>
            <w:tcW w:w="2129" w:type="dxa"/>
            <w:tcBorders>
              <w:top w:val="single" w:sz="4" w:space="0" w:color="auto"/>
              <w:left w:val="single" w:sz="4" w:space="0" w:color="auto"/>
              <w:bottom w:val="single" w:sz="4" w:space="0" w:color="auto"/>
              <w:right w:val="single" w:sz="4" w:space="0" w:color="auto"/>
            </w:tcBorders>
            <w:vAlign w:val="center"/>
          </w:tcPr>
          <w:p w:rsidR="00C30EA5" w:rsidRPr="00216ABA" w:rsidRDefault="00C30EA5" w:rsidP="00741868">
            <w:pPr>
              <w:spacing w:after="0" w:line="240" w:lineRule="auto"/>
              <w:jc w:val="both"/>
              <w:rPr>
                <w:sz w:val="24"/>
                <w:szCs w:val="24"/>
              </w:rPr>
            </w:pPr>
            <w:r w:rsidRPr="00216ABA">
              <w:rPr>
                <w:sz w:val="24"/>
                <w:szCs w:val="24"/>
                <w:lang w:eastAsia="vi-VN"/>
              </w:rPr>
              <w:t>Thực hiện đối thoại giữa lãnh đạo các cấp với tổ chức, cá nhân về TTHC</w:t>
            </w:r>
          </w:p>
        </w:tc>
        <w:tc>
          <w:tcPr>
            <w:tcW w:w="2266" w:type="dxa"/>
            <w:vMerge w:val="restart"/>
            <w:tcBorders>
              <w:top w:val="single" w:sz="4" w:space="0" w:color="auto"/>
              <w:left w:val="single" w:sz="4" w:space="0" w:color="auto"/>
              <w:right w:val="single" w:sz="4" w:space="0" w:color="auto"/>
            </w:tcBorders>
            <w:vAlign w:val="center"/>
          </w:tcPr>
          <w:p w:rsidR="00C30EA5" w:rsidRPr="00216ABA" w:rsidRDefault="00C30EA5" w:rsidP="00C30EA5">
            <w:pPr>
              <w:spacing w:after="0" w:line="240" w:lineRule="auto"/>
              <w:jc w:val="both"/>
              <w:rPr>
                <w:spacing w:val="2"/>
                <w:sz w:val="24"/>
                <w:szCs w:val="24"/>
              </w:rPr>
            </w:pPr>
            <w:r w:rsidRPr="00216ABA">
              <w:rPr>
                <w:spacing w:val="2"/>
                <w:sz w:val="24"/>
                <w:szCs w:val="24"/>
              </w:rPr>
              <w:t>Xây dựng kế hoạch để tổ chức đối thoại/khảo sát, lấy ý kiến của người dân; Qua rà soát, đánh giá có báo cáo kết quả thực hiện, gửi UBND tỉnh</w:t>
            </w:r>
          </w:p>
        </w:tc>
        <w:tc>
          <w:tcPr>
            <w:tcW w:w="1559" w:type="dxa"/>
            <w:vMerge w:val="restart"/>
            <w:tcBorders>
              <w:top w:val="single" w:sz="4" w:space="0" w:color="auto"/>
              <w:left w:val="single" w:sz="4" w:space="0" w:color="auto"/>
              <w:right w:val="single" w:sz="4" w:space="0" w:color="auto"/>
            </w:tcBorders>
            <w:vAlign w:val="center"/>
          </w:tcPr>
          <w:p w:rsidR="00C30EA5" w:rsidRPr="00216ABA" w:rsidRDefault="00C30EA5" w:rsidP="00D8053B">
            <w:pPr>
              <w:spacing w:after="0" w:line="240" w:lineRule="auto"/>
              <w:jc w:val="center"/>
              <w:rPr>
                <w:sz w:val="24"/>
                <w:szCs w:val="24"/>
                <w:lang w:eastAsia="vi-VN"/>
              </w:rPr>
            </w:pPr>
            <w:r w:rsidRPr="00216ABA">
              <w:rPr>
                <w:sz w:val="24"/>
                <w:szCs w:val="24"/>
                <w:lang w:eastAsia="vi-VN"/>
              </w:rPr>
              <w:t>Các cuộc</w:t>
            </w:r>
          </w:p>
          <w:p w:rsidR="00C30EA5" w:rsidRPr="00216ABA" w:rsidRDefault="00C30EA5" w:rsidP="00D8053B">
            <w:pPr>
              <w:spacing w:after="0" w:line="240" w:lineRule="auto"/>
              <w:jc w:val="center"/>
              <w:rPr>
                <w:sz w:val="24"/>
                <w:szCs w:val="24"/>
                <w:lang w:eastAsia="vi-VN"/>
              </w:rPr>
            </w:pPr>
            <w:r w:rsidRPr="00216ABA">
              <w:rPr>
                <w:sz w:val="24"/>
                <w:szCs w:val="24"/>
                <w:lang w:eastAsia="vi-VN"/>
              </w:rPr>
              <w:t>đối thoại</w:t>
            </w:r>
          </w:p>
          <w:p w:rsidR="00C30EA5" w:rsidRPr="00216ABA" w:rsidRDefault="00C30EA5" w:rsidP="00D8053B">
            <w:pPr>
              <w:spacing w:after="0" w:line="240" w:lineRule="auto"/>
              <w:jc w:val="center"/>
              <w:rPr>
                <w:sz w:val="24"/>
                <w:szCs w:val="24"/>
              </w:rPr>
            </w:pPr>
            <w:r w:rsidRPr="00216ABA">
              <w:rPr>
                <w:sz w:val="24"/>
                <w:szCs w:val="24"/>
                <w:lang w:eastAsia="vi-VN"/>
              </w:rPr>
              <w:t>được tổ chức</w:t>
            </w:r>
          </w:p>
        </w:tc>
        <w:tc>
          <w:tcPr>
            <w:tcW w:w="1418" w:type="dxa"/>
            <w:vMerge w:val="restart"/>
            <w:tcBorders>
              <w:top w:val="single" w:sz="4" w:space="0" w:color="auto"/>
              <w:left w:val="single" w:sz="4" w:space="0" w:color="auto"/>
              <w:right w:val="single" w:sz="4" w:space="0" w:color="auto"/>
            </w:tcBorders>
            <w:vAlign w:val="center"/>
          </w:tcPr>
          <w:p w:rsidR="00C30EA5" w:rsidRPr="00216ABA" w:rsidRDefault="00C30EA5" w:rsidP="003228E5">
            <w:pPr>
              <w:spacing w:after="0" w:line="240" w:lineRule="auto"/>
              <w:jc w:val="center"/>
              <w:rPr>
                <w:sz w:val="24"/>
                <w:szCs w:val="24"/>
              </w:rPr>
            </w:pPr>
            <w:r w:rsidRPr="00216ABA">
              <w:rPr>
                <w:bCs/>
                <w:sz w:val="24"/>
                <w:szCs w:val="24"/>
                <w:lang w:eastAsia="vi-VN"/>
              </w:rPr>
              <w:t>Văn phòng Sở</w:t>
            </w:r>
          </w:p>
        </w:tc>
        <w:tc>
          <w:tcPr>
            <w:tcW w:w="1843" w:type="dxa"/>
            <w:vMerge w:val="restart"/>
            <w:tcBorders>
              <w:top w:val="single" w:sz="4" w:space="0" w:color="auto"/>
              <w:left w:val="single" w:sz="4" w:space="0" w:color="auto"/>
              <w:right w:val="single" w:sz="4" w:space="0" w:color="auto"/>
            </w:tcBorders>
            <w:vAlign w:val="center"/>
          </w:tcPr>
          <w:p w:rsidR="00C30EA5" w:rsidRPr="00216ABA" w:rsidRDefault="00C30EA5" w:rsidP="003228E5">
            <w:pPr>
              <w:spacing w:after="0" w:line="240" w:lineRule="auto"/>
              <w:jc w:val="center"/>
              <w:rPr>
                <w:bCs/>
                <w:sz w:val="24"/>
                <w:szCs w:val="24"/>
                <w:lang w:eastAsia="vi-VN"/>
              </w:rPr>
            </w:pPr>
            <w:r w:rsidRPr="00216ABA">
              <w:rPr>
                <w:sz w:val="24"/>
                <w:szCs w:val="24"/>
              </w:rPr>
              <w:t>Các phòng chuyên môn thuộ</w:t>
            </w:r>
            <w:r>
              <w:rPr>
                <w:sz w:val="24"/>
                <w:szCs w:val="24"/>
              </w:rPr>
              <w:t>c S</w:t>
            </w:r>
            <w:r w:rsidRPr="00216ABA">
              <w:rPr>
                <w:sz w:val="24"/>
                <w:szCs w:val="24"/>
              </w:rPr>
              <w:t>ở</w:t>
            </w:r>
          </w:p>
        </w:tc>
        <w:tc>
          <w:tcPr>
            <w:tcW w:w="1701" w:type="dxa"/>
            <w:vMerge w:val="restart"/>
            <w:tcBorders>
              <w:top w:val="single" w:sz="4" w:space="0" w:color="auto"/>
              <w:left w:val="single" w:sz="4" w:space="0" w:color="auto"/>
              <w:right w:val="single" w:sz="4" w:space="0" w:color="auto"/>
            </w:tcBorders>
            <w:vAlign w:val="center"/>
          </w:tcPr>
          <w:p w:rsidR="00C30EA5" w:rsidRPr="00216ABA" w:rsidRDefault="00C30EA5" w:rsidP="00D8053B">
            <w:pPr>
              <w:spacing w:after="0" w:line="240" w:lineRule="auto"/>
              <w:jc w:val="center"/>
              <w:rPr>
                <w:sz w:val="24"/>
                <w:szCs w:val="24"/>
              </w:rPr>
            </w:pPr>
            <w:r w:rsidRPr="00216ABA">
              <w:rPr>
                <w:sz w:val="24"/>
                <w:szCs w:val="24"/>
              </w:rPr>
              <w:t>Trong</w:t>
            </w:r>
          </w:p>
          <w:p w:rsidR="00C30EA5" w:rsidRPr="00216ABA" w:rsidRDefault="00C30EA5" w:rsidP="00D8053B">
            <w:pPr>
              <w:spacing w:after="0" w:line="240" w:lineRule="auto"/>
              <w:jc w:val="center"/>
              <w:rPr>
                <w:sz w:val="24"/>
                <w:szCs w:val="24"/>
              </w:rPr>
            </w:pPr>
            <w:r w:rsidRPr="00216ABA">
              <w:rPr>
                <w:sz w:val="24"/>
                <w:szCs w:val="24"/>
              </w:rPr>
              <w:t>năm 2023</w:t>
            </w:r>
          </w:p>
        </w:tc>
        <w:tc>
          <w:tcPr>
            <w:tcW w:w="1418" w:type="dxa"/>
            <w:vMerge w:val="restart"/>
            <w:tcBorders>
              <w:top w:val="single" w:sz="4" w:space="0" w:color="auto"/>
              <w:left w:val="single" w:sz="4" w:space="0" w:color="auto"/>
              <w:right w:val="single" w:sz="4" w:space="0" w:color="auto"/>
            </w:tcBorders>
            <w:vAlign w:val="center"/>
          </w:tcPr>
          <w:p w:rsidR="00C30EA5" w:rsidRPr="00216ABA" w:rsidRDefault="00C30EA5" w:rsidP="00D8053B">
            <w:pPr>
              <w:spacing w:after="0" w:line="240" w:lineRule="auto"/>
              <w:jc w:val="center"/>
              <w:rPr>
                <w:sz w:val="24"/>
                <w:szCs w:val="24"/>
              </w:rPr>
            </w:pPr>
            <w:r w:rsidRPr="00216ABA">
              <w:rPr>
                <w:sz w:val="24"/>
                <w:szCs w:val="24"/>
              </w:rPr>
              <w:t>Theo mức chi quy định hiện hành</w:t>
            </w:r>
          </w:p>
        </w:tc>
      </w:tr>
      <w:tr w:rsidR="00C30EA5" w:rsidRPr="00216ABA" w:rsidTr="00231B72">
        <w:trPr>
          <w:trHeight w:val="1792"/>
        </w:trPr>
        <w:tc>
          <w:tcPr>
            <w:tcW w:w="708" w:type="dxa"/>
            <w:vMerge/>
            <w:tcBorders>
              <w:left w:val="single" w:sz="4" w:space="0" w:color="auto"/>
              <w:right w:val="single" w:sz="4" w:space="0" w:color="auto"/>
            </w:tcBorders>
            <w:vAlign w:val="center"/>
          </w:tcPr>
          <w:p w:rsidR="00C30EA5" w:rsidRPr="00216ABA" w:rsidRDefault="00C30EA5" w:rsidP="00741868">
            <w:pPr>
              <w:spacing w:after="0" w:line="240" w:lineRule="auto"/>
              <w:jc w:val="center"/>
              <w:rPr>
                <w:spacing w:val="-6"/>
                <w:sz w:val="24"/>
                <w:szCs w:val="24"/>
              </w:rPr>
            </w:pPr>
          </w:p>
        </w:tc>
        <w:tc>
          <w:tcPr>
            <w:tcW w:w="2126" w:type="dxa"/>
            <w:vMerge/>
            <w:tcBorders>
              <w:left w:val="single" w:sz="4" w:space="0" w:color="auto"/>
              <w:right w:val="single" w:sz="4" w:space="0" w:color="auto"/>
            </w:tcBorders>
            <w:vAlign w:val="center"/>
          </w:tcPr>
          <w:p w:rsidR="00C30EA5" w:rsidRPr="00216ABA" w:rsidRDefault="00C30EA5" w:rsidP="00D8053B">
            <w:pPr>
              <w:spacing w:after="0" w:line="240" w:lineRule="auto"/>
              <w:jc w:val="both"/>
              <w:rPr>
                <w:iCs/>
                <w:sz w:val="24"/>
                <w:szCs w:val="24"/>
                <w:lang w:eastAsia="zh-CN"/>
              </w:rPr>
            </w:pPr>
          </w:p>
        </w:tc>
        <w:tc>
          <w:tcPr>
            <w:tcW w:w="2129" w:type="dxa"/>
            <w:tcBorders>
              <w:top w:val="single" w:sz="4" w:space="0" w:color="auto"/>
              <w:left w:val="single" w:sz="4" w:space="0" w:color="auto"/>
              <w:bottom w:val="single" w:sz="4" w:space="0" w:color="auto"/>
              <w:right w:val="single" w:sz="4" w:space="0" w:color="auto"/>
            </w:tcBorders>
            <w:vAlign w:val="center"/>
          </w:tcPr>
          <w:p w:rsidR="00C30EA5" w:rsidRPr="00216ABA" w:rsidRDefault="00C30EA5" w:rsidP="00741868">
            <w:pPr>
              <w:spacing w:after="0" w:line="240" w:lineRule="auto"/>
              <w:jc w:val="both"/>
              <w:rPr>
                <w:sz w:val="24"/>
                <w:szCs w:val="24"/>
                <w:lang w:eastAsia="vi-VN"/>
              </w:rPr>
            </w:pPr>
            <w:r w:rsidRPr="00216ABA">
              <w:rPr>
                <w:sz w:val="24"/>
                <w:szCs w:val="24"/>
                <w:lang w:eastAsia="vi-VN"/>
              </w:rPr>
              <w:t>Khảo sát đánh giá sự hài lòng của người dân, tổ chức đối với việc thực hiện TTHC</w:t>
            </w:r>
          </w:p>
        </w:tc>
        <w:tc>
          <w:tcPr>
            <w:tcW w:w="2266" w:type="dxa"/>
            <w:vMerge/>
            <w:tcBorders>
              <w:left w:val="single" w:sz="4" w:space="0" w:color="auto"/>
              <w:bottom w:val="single" w:sz="4" w:space="0" w:color="auto"/>
              <w:right w:val="single" w:sz="4" w:space="0" w:color="auto"/>
            </w:tcBorders>
            <w:vAlign w:val="center"/>
          </w:tcPr>
          <w:p w:rsidR="00C30EA5" w:rsidRPr="00216ABA" w:rsidRDefault="00C30EA5" w:rsidP="00D8053B">
            <w:pPr>
              <w:spacing w:after="0" w:line="240" w:lineRule="auto"/>
              <w:jc w:val="both"/>
              <w:rPr>
                <w:sz w:val="24"/>
                <w:szCs w:val="24"/>
              </w:rPr>
            </w:pPr>
          </w:p>
        </w:tc>
        <w:tc>
          <w:tcPr>
            <w:tcW w:w="1559" w:type="dxa"/>
            <w:vMerge/>
            <w:tcBorders>
              <w:left w:val="single" w:sz="4" w:space="0" w:color="auto"/>
              <w:bottom w:val="single" w:sz="4" w:space="0" w:color="auto"/>
              <w:right w:val="single" w:sz="4" w:space="0" w:color="auto"/>
            </w:tcBorders>
            <w:vAlign w:val="center"/>
          </w:tcPr>
          <w:p w:rsidR="00C30EA5" w:rsidRPr="00216ABA" w:rsidRDefault="00C30EA5" w:rsidP="00D8053B">
            <w:pPr>
              <w:spacing w:after="0" w:line="240" w:lineRule="auto"/>
              <w:jc w:val="center"/>
              <w:rPr>
                <w:sz w:val="24"/>
                <w:szCs w:val="24"/>
                <w:lang w:eastAsia="vi-VN"/>
              </w:rPr>
            </w:pPr>
          </w:p>
        </w:tc>
        <w:tc>
          <w:tcPr>
            <w:tcW w:w="1418" w:type="dxa"/>
            <w:vMerge/>
            <w:tcBorders>
              <w:left w:val="single" w:sz="4" w:space="0" w:color="auto"/>
              <w:bottom w:val="single" w:sz="4" w:space="0" w:color="auto"/>
              <w:right w:val="single" w:sz="4" w:space="0" w:color="auto"/>
            </w:tcBorders>
            <w:vAlign w:val="center"/>
          </w:tcPr>
          <w:p w:rsidR="00C30EA5" w:rsidRPr="00216ABA" w:rsidRDefault="00C30EA5" w:rsidP="00D8053B">
            <w:pPr>
              <w:spacing w:after="0" w:line="240" w:lineRule="auto"/>
              <w:jc w:val="center"/>
              <w:rPr>
                <w:sz w:val="24"/>
                <w:szCs w:val="24"/>
              </w:rPr>
            </w:pPr>
          </w:p>
        </w:tc>
        <w:tc>
          <w:tcPr>
            <w:tcW w:w="1843" w:type="dxa"/>
            <w:vMerge/>
            <w:tcBorders>
              <w:left w:val="single" w:sz="4" w:space="0" w:color="auto"/>
              <w:bottom w:val="single" w:sz="4" w:space="0" w:color="auto"/>
              <w:right w:val="single" w:sz="4" w:space="0" w:color="auto"/>
            </w:tcBorders>
            <w:vAlign w:val="center"/>
          </w:tcPr>
          <w:p w:rsidR="00C30EA5" w:rsidRPr="00216ABA" w:rsidRDefault="00C30EA5" w:rsidP="00D8053B">
            <w:pPr>
              <w:spacing w:after="0" w:line="240" w:lineRule="auto"/>
              <w:jc w:val="center"/>
              <w:rPr>
                <w:sz w:val="24"/>
                <w:szCs w:val="24"/>
              </w:rPr>
            </w:pPr>
          </w:p>
        </w:tc>
        <w:tc>
          <w:tcPr>
            <w:tcW w:w="1701" w:type="dxa"/>
            <w:vMerge/>
            <w:tcBorders>
              <w:left w:val="single" w:sz="4" w:space="0" w:color="auto"/>
              <w:bottom w:val="single" w:sz="4" w:space="0" w:color="auto"/>
              <w:right w:val="single" w:sz="4" w:space="0" w:color="auto"/>
            </w:tcBorders>
            <w:vAlign w:val="center"/>
          </w:tcPr>
          <w:p w:rsidR="00C30EA5" w:rsidRPr="00216ABA" w:rsidRDefault="00C30EA5" w:rsidP="00D8053B">
            <w:pPr>
              <w:spacing w:after="0" w:line="240" w:lineRule="auto"/>
              <w:jc w:val="center"/>
              <w:rPr>
                <w:sz w:val="24"/>
                <w:szCs w:val="24"/>
              </w:rPr>
            </w:pPr>
          </w:p>
        </w:tc>
        <w:tc>
          <w:tcPr>
            <w:tcW w:w="1418" w:type="dxa"/>
            <w:vMerge/>
            <w:tcBorders>
              <w:left w:val="single" w:sz="4" w:space="0" w:color="auto"/>
              <w:bottom w:val="single" w:sz="4" w:space="0" w:color="auto"/>
              <w:right w:val="single" w:sz="4" w:space="0" w:color="auto"/>
            </w:tcBorders>
            <w:vAlign w:val="center"/>
          </w:tcPr>
          <w:p w:rsidR="00C30EA5" w:rsidRPr="00216ABA" w:rsidRDefault="00C30EA5" w:rsidP="00D8053B">
            <w:pPr>
              <w:jc w:val="center"/>
              <w:rPr>
                <w:sz w:val="24"/>
                <w:szCs w:val="24"/>
              </w:rPr>
            </w:pPr>
          </w:p>
        </w:tc>
      </w:tr>
      <w:tr w:rsidR="00C30EA5" w:rsidRPr="00216ABA" w:rsidTr="00231B72">
        <w:trPr>
          <w:trHeight w:val="2274"/>
        </w:trPr>
        <w:tc>
          <w:tcPr>
            <w:tcW w:w="708" w:type="dxa"/>
            <w:vMerge/>
            <w:tcBorders>
              <w:left w:val="single" w:sz="4" w:space="0" w:color="auto"/>
              <w:right w:val="single" w:sz="4" w:space="0" w:color="auto"/>
            </w:tcBorders>
            <w:vAlign w:val="center"/>
          </w:tcPr>
          <w:p w:rsidR="00C30EA5" w:rsidRPr="00216ABA" w:rsidRDefault="00C30EA5" w:rsidP="00741868">
            <w:pPr>
              <w:spacing w:after="0" w:line="240" w:lineRule="auto"/>
              <w:jc w:val="center"/>
              <w:rPr>
                <w:spacing w:val="-6"/>
                <w:sz w:val="24"/>
                <w:szCs w:val="24"/>
              </w:rPr>
            </w:pPr>
          </w:p>
        </w:tc>
        <w:tc>
          <w:tcPr>
            <w:tcW w:w="2126" w:type="dxa"/>
            <w:vMerge/>
            <w:tcBorders>
              <w:left w:val="single" w:sz="4" w:space="0" w:color="auto"/>
              <w:right w:val="single" w:sz="4" w:space="0" w:color="auto"/>
            </w:tcBorders>
            <w:vAlign w:val="center"/>
          </w:tcPr>
          <w:p w:rsidR="00C30EA5" w:rsidRPr="00216ABA" w:rsidRDefault="00C30EA5" w:rsidP="00D8053B">
            <w:pPr>
              <w:spacing w:after="0" w:line="240" w:lineRule="auto"/>
              <w:jc w:val="both"/>
              <w:rPr>
                <w:iCs/>
                <w:sz w:val="24"/>
                <w:szCs w:val="24"/>
                <w:lang w:eastAsia="zh-CN"/>
              </w:rPr>
            </w:pPr>
          </w:p>
        </w:tc>
        <w:tc>
          <w:tcPr>
            <w:tcW w:w="2129" w:type="dxa"/>
            <w:tcBorders>
              <w:top w:val="single" w:sz="4" w:space="0" w:color="auto"/>
              <w:left w:val="single" w:sz="4" w:space="0" w:color="auto"/>
              <w:right w:val="single" w:sz="4" w:space="0" w:color="auto"/>
            </w:tcBorders>
            <w:vAlign w:val="center"/>
          </w:tcPr>
          <w:p w:rsidR="00C30EA5" w:rsidRPr="00216ABA" w:rsidRDefault="00C30EA5" w:rsidP="00882DA3">
            <w:pPr>
              <w:spacing w:after="0" w:line="240" w:lineRule="auto"/>
              <w:jc w:val="both"/>
              <w:rPr>
                <w:sz w:val="24"/>
                <w:szCs w:val="24"/>
                <w:lang w:eastAsia="vi-VN"/>
              </w:rPr>
            </w:pPr>
            <w:r w:rsidRPr="00216ABA">
              <w:rPr>
                <w:sz w:val="24"/>
                <w:szCs w:val="24"/>
                <w:lang w:eastAsia="vi-VN"/>
              </w:rPr>
              <w:t>Nâng cao chất lượng việc giải quyết TTHC</w:t>
            </w:r>
          </w:p>
        </w:tc>
        <w:tc>
          <w:tcPr>
            <w:tcW w:w="2266" w:type="dxa"/>
            <w:tcBorders>
              <w:left w:val="single" w:sz="4" w:space="0" w:color="auto"/>
              <w:right w:val="single" w:sz="4" w:space="0" w:color="auto"/>
            </w:tcBorders>
            <w:vAlign w:val="center"/>
          </w:tcPr>
          <w:p w:rsidR="00C30EA5" w:rsidRPr="00216ABA" w:rsidRDefault="00C30EA5" w:rsidP="00882DA3">
            <w:pPr>
              <w:spacing w:after="0" w:line="240" w:lineRule="auto"/>
              <w:jc w:val="both"/>
              <w:rPr>
                <w:sz w:val="24"/>
                <w:szCs w:val="24"/>
              </w:rPr>
            </w:pPr>
            <w:r w:rsidRPr="00216ABA">
              <w:rPr>
                <w:sz w:val="24"/>
                <w:szCs w:val="24"/>
              </w:rPr>
              <w:t xml:space="preserve">Duy trì thực hiện tốt </w:t>
            </w:r>
            <w:r>
              <w:rPr>
                <w:sz w:val="24"/>
                <w:szCs w:val="24"/>
              </w:rPr>
              <w:t xml:space="preserve">bộ phận Một cửa của đơn vị trực tại </w:t>
            </w:r>
            <w:r w:rsidRPr="00216ABA">
              <w:rPr>
                <w:sz w:val="24"/>
                <w:szCs w:val="24"/>
              </w:rPr>
              <w:t>Trung tâm phục vụ hành chính công tỉ</w:t>
            </w:r>
            <w:r>
              <w:rPr>
                <w:sz w:val="24"/>
                <w:szCs w:val="24"/>
              </w:rPr>
              <w:t>nh</w:t>
            </w:r>
          </w:p>
        </w:tc>
        <w:tc>
          <w:tcPr>
            <w:tcW w:w="1559" w:type="dxa"/>
            <w:tcBorders>
              <w:top w:val="single" w:sz="4" w:space="0" w:color="auto"/>
              <w:left w:val="single" w:sz="4" w:space="0" w:color="auto"/>
              <w:right w:val="single" w:sz="4" w:space="0" w:color="auto"/>
            </w:tcBorders>
            <w:vAlign w:val="center"/>
          </w:tcPr>
          <w:p w:rsidR="00C30EA5" w:rsidRPr="00216ABA" w:rsidRDefault="00C30EA5" w:rsidP="00D8053B">
            <w:pPr>
              <w:spacing w:after="0" w:line="240" w:lineRule="auto"/>
              <w:jc w:val="center"/>
              <w:rPr>
                <w:sz w:val="24"/>
                <w:szCs w:val="24"/>
                <w:lang w:eastAsia="vi-VN"/>
              </w:rPr>
            </w:pPr>
            <w:r w:rsidRPr="00216ABA">
              <w:rPr>
                <w:sz w:val="24"/>
                <w:szCs w:val="24"/>
                <w:lang w:eastAsia="vi-VN"/>
              </w:rPr>
              <w:t>Kết quả giải quyết TTHC</w:t>
            </w:r>
          </w:p>
        </w:tc>
        <w:tc>
          <w:tcPr>
            <w:tcW w:w="1418" w:type="dxa"/>
            <w:tcBorders>
              <w:top w:val="single" w:sz="4" w:space="0" w:color="auto"/>
              <w:left w:val="single" w:sz="4" w:space="0" w:color="auto"/>
              <w:right w:val="single" w:sz="4" w:space="0" w:color="auto"/>
            </w:tcBorders>
            <w:vAlign w:val="center"/>
          </w:tcPr>
          <w:p w:rsidR="00C30EA5" w:rsidRPr="00216ABA" w:rsidRDefault="00C30EA5" w:rsidP="003228E5">
            <w:pPr>
              <w:spacing w:after="0" w:line="240" w:lineRule="auto"/>
              <w:jc w:val="center"/>
              <w:rPr>
                <w:sz w:val="24"/>
                <w:szCs w:val="24"/>
              </w:rPr>
            </w:pPr>
            <w:r w:rsidRPr="00216ABA">
              <w:rPr>
                <w:bCs/>
                <w:sz w:val="24"/>
                <w:szCs w:val="24"/>
                <w:lang w:eastAsia="vi-VN"/>
              </w:rPr>
              <w:t>Văn phòng Sở</w:t>
            </w:r>
          </w:p>
        </w:tc>
        <w:tc>
          <w:tcPr>
            <w:tcW w:w="1843" w:type="dxa"/>
            <w:tcBorders>
              <w:top w:val="single" w:sz="4" w:space="0" w:color="auto"/>
              <w:left w:val="single" w:sz="4" w:space="0" w:color="auto"/>
              <w:right w:val="single" w:sz="4" w:space="0" w:color="auto"/>
            </w:tcBorders>
            <w:vAlign w:val="center"/>
          </w:tcPr>
          <w:p w:rsidR="00C30EA5" w:rsidRPr="00216ABA" w:rsidRDefault="00C30EA5" w:rsidP="003228E5">
            <w:pPr>
              <w:spacing w:after="0" w:line="240" w:lineRule="auto"/>
              <w:jc w:val="center"/>
              <w:rPr>
                <w:bCs/>
                <w:sz w:val="24"/>
                <w:szCs w:val="24"/>
                <w:lang w:eastAsia="vi-VN"/>
              </w:rPr>
            </w:pPr>
            <w:r w:rsidRPr="00216ABA">
              <w:rPr>
                <w:sz w:val="24"/>
                <w:szCs w:val="24"/>
              </w:rPr>
              <w:t>Các phòng chuyên môn thuộ</w:t>
            </w:r>
            <w:r>
              <w:rPr>
                <w:sz w:val="24"/>
                <w:szCs w:val="24"/>
              </w:rPr>
              <w:t>c S</w:t>
            </w:r>
            <w:r w:rsidRPr="00216ABA">
              <w:rPr>
                <w:sz w:val="24"/>
                <w:szCs w:val="24"/>
              </w:rPr>
              <w:t>ở</w:t>
            </w:r>
          </w:p>
        </w:tc>
        <w:tc>
          <w:tcPr>
            <w:tcW w:w="1701" w:type="dxa"/>
            <w:tcBorders>
              <w:top w:val="single" w:sz="4" w:space="0" w:color="auto"/>
              <w:left w:val="single" w:sz="4" w:space="0" w:color="auto"/>
              <w:right w:val="single" w:sz="4" w:space="0" w:color="auto"/>
            </w:tcBorders>
            <w:vAlign w:val="center"/>
          </w:tcPr>
          <w:p w:rsidR="00C30EA5" w:rsidRPr="00216ABA" w:rsidRDefault="00C30EA5" w:rsidP="00D8053B">
            <w:pPr>
              <w:spacing w:after="0" w:line="240" w:lineRule="auto"/>
              <w:jc w:val="center"/>
              <w:rPr>
                <w:sz w:val="24"/>
                <w:szCs w:val="24"/>
              </w:rPr>
            </w:pPr>
            <w:r w:rsidRPr="00216ABA">
              <w:rPr>
                <w:sz w:val="24"/>
                <w:szCs w:val="24"/>
              </w:rPr>
              <w:t>Thường xuyên</w:t>
            </w:r>
          </w:p>
        </w:tc>
        <w:tc>
          <w:tcPr>
            <w:tcW w:w="1418" w:type="dxa"/>
            <w:tcBorders>
              <w:top w:val="single" w:sz="4" w:space="0" w:color="auto"/>
              <w:left w:val="single" w:sz="4" w:space="0" w:color="auto"/>
              <w:right w:val="single" w:sz="4" w:space="0" w:color="auto"/>
            </w:tcBorders>
            <w:vAlign w:val="center"/>
          </w:tcPr>
          <w:p w:rsidR="00C30EA5" w:rsidRPr="00216ABA" w:rsidRDefault="00C30EA5" w:rsidP="00D8053B">
            <w:pPr>
              <w:jc w:val="center"/>
              <w:rPr>
                <w:sz w:val="24"/>
                <w:szCs w:val="24"/>
              </w:rPr>
            </w:pPr>
          </w:p>
        </w:tc>
      </w:tr>
      <w:tr w:rsidR="003228E5" w:rsidRPr="00216ABA" w:rsidTr="00346BB6">
        <w:trPr>
          <w:trHeight w:val="2250"/>
        </w:trPr>
        <w:tc>
          <w:tcPr>
            <w:tcW w:w="708" w:type="dxa"/>
            <w:tcBorders>
              <w:top w:val="single" w:sz="4" w:space="0" w:color="auto"/>
              <w:left w:val="single" w:sz="4" w:space="0" w:color="auto"/>
              <w:bottom w:val="single" w:sz="4" w:space="0" w:color="auto"/>
              <w:right w:val="single" w:sz="4" w:space="0" w:color="auto"/>
            </w:tcBorders>
            <w:vAlign w:val="center"/>
          </w:tcPr>
          <w:p w:rsidR="003228E5" w:rsidRPr="00216ABA" w:rsidRDefault="00C30EA5" w:rsidP="00C30EA5">
            <w:pPr>
              <w:spacing w:after="0" w:line="240" w:lineRule="auto"/>
              <w:jc w:val="center"/>
              <w:rPr>
                <w:sz w:val="24"/>
                <w:szCs w:val="24"/>
              </w:rPr>
            </w:pPr>
            <w:r>
              <w:rPr>
                <w:sz w:val="24"/>
                <w:szCs w:val="24"/>
              </w:rPr>
              <w:t>7</w:t>
            </w:r>
          </w:p>
        </w:tc>
        <w:tc>
          <w:tcPr>
            <w:tcW w:w="2126"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D8053B">
            <w:pPr>
              <w:spacing w:after="0" w:line="240" w:lineRule="auto"/>
              <w:jc w:val="both"/>
              <w:rPr>
                <w:sz w:val="24"/>
                <w:szCs w:val="24"/>
              </w:rPr>
            </w:pPr>
            <w:r w:rsidRPr="00216ABA">
              <w:rPr>
                <w:sz w:val="24"/>
                <w:szCs w:val="24"/>
              </w:rPr>
              <w:t>100% kiến nghị, phản ánh được xử lý dứt điểm</w:t>
            </w:r>
          </w:p>
        </w:tc>
        <w:tc>
          <w:tcPr>
            <w:tcW w:w="2129"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882DA3">
            <w:pPr>
              <w:spacing w:after="0" w:line="240" w:lineRule="auto"/>
              <w:jc w:val="both"/>
              <w:rPr>
                <w:sz w:val="24"/>
                <w:szCs w:val="24"/>
              </w:rPr>
            </w:pPr>
            <w:r w:rsidRPr="00216ABA">
              <w:rPr>
                <w:sz w:val="24"/>
                <w:szCs w:val="24"/>
                <w:lang w:eastAsia="vi-VN"/>
              </w:rPr>
              <w:t>Tiếp nhận, xử lý phản ánh kiến nghị của cá nhân, tổ chức về quy định hành chính/hành vi hành chính</w:t>
            </w:r>
          </w:p>
        </w:tc>
        <w:tc>
          <w:tcPr>
            <w:tcW w:w="2266"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882DA3">
            <w:pPr>
              <w:spacing w:after="0" w:line="240" w:lineRule="auto"/>
              <w:jc w:val="both"/>
              <w:rPr>
                <w:sz w:val="24"/>
                <w:szCs w:val="24"/>
              </w:rPr>
            </w:pPr>
            <w:r w:rsidRPr="00216ABA">
              <w:rPr>
                <w:sz w:val="24"/>
                <w:szCs w:val="24"/>
                <w:lang w:eastAsia="vi-VN"/>
              </w:rPr>
              <w:t>Tiếp nhận các phản ánh, kiến nghị và tham mưu xử lý theo quy định</w:t>
            </w:r>
          </w:p>
        </w:tc>
        <w:tc>
          <w:tcPr>
            <w:tcW w:w="1559"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D126A5">
            <w:pPr>
              <w:spacing w:after="0" w:line="240" w:lineRule="auto"/>
              <w:jc w:val="center"/>
              <w:rPr>
                <w:sz w:val="24"/>
                <w:szCs w:val="24"/>
                <w:lang w:eastAsia="vi-VN"/>
              </w:rPr>
            </w:pPr>
            <w:r w:rsidRPr="00216ABA">
              <w:rPr>
                <w:sz w:val="24"/>
                <w:szCs w:val="24"/>
                <w:lang w:eastAsia="vi-VN"/>
              </w:rPr>
              <w:t xml:space="preserve">Báo cáo, văn bản xin lỗi </w:t>
            </w:r>
            <w:r>
              <w:rPr>
                <w:sz w:val="24"/>
                <w:szCs w:val="24"/>
                <w:lang w:eastAsia="vi-VN"/>
              </w:rPr>
              <w:t xml:space="preserve">của </w:t>
            </w:r>
            <w:r w:rsidRPr="00216ABA">
              <w:rPr>
                <w:sz w:val="24"/>
                <w:szCs w:val="24"/>
                <w:lang w:eastAsia="vi-VN"/>
              </w:rPr>
              <w:t>cơ quan, đơn vị</w:t>
            </w:r>
            <w:r>
              <w:rPr>
                <w:sz w:val="24"/>
                <w:szCs w:val="24"/>
                <w:lang w:eastAsia="vi-VN"/>
              </w:rPr>
              <w:t xml:space="preserve"> (nếu có)</w:t>
            </w:r>
          </w:p>
        </w:tc>
        <w:tc>
          <w:tcPr>
            <w:tcW w:w="1418"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3228E5">
            <w:pPr>
              <w:spacing w:after="0" w:line="240" w:lineRule="auto"/>
              <w:jc w:val="center"/>
              <w:rPr>
                <w:sz w:val="24"/>
                <w:szCs w:val="24"/>
              </w:rPr>
            </w:pPr>
            <w:r w:rsidRPr="00216ABA">
              <w:rPr>
                <w:bCs/>
                <w:sz w:val="24"/>
                <w:szCs w:val="24"/>
                <w:lang w:eastAsia="vi-VN"/>
              </w:rPr>
              <w:t>Văn phòng Sở</w:t>
            </w:r>
          </w:p>
        </w:tc>
        <w:tc>
          <w:tcPr>
            <w:tcW w:w="1843"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3228E5">
            <w:pPr>
              <w:spacing w:after="0" w:line="240" w:lineRule="auto"/>
              <w:jc w:val="center"/>
              <w:rPr>
                <w:bCs/>
                <w:sz w:val="24"/>
                <w:szCs w:val="24"/>
                <w:lang w:eastAsia="vi-VN"/>
              </w:rPr>
            </w:pPr>
            <w:r w:rsidRPr="00216ABA">
              <w:rPr>
                <w:sz w:val="24"/>
                <w:szCs w:val="24"/>
              </w:rPr>
              <w:t>Các phòng chuyên môn thuộ</w:t>
            </w:r>
            <w:r>
              <w:rPr>
                <w:sz w:val="24"/>
                <w:szCs w:val="24"/>
              </w:rPr>
              <w:t>c S</w:t>
            </w:r>
            <w:r w:rsidRPr="00216ABA">
              <w:rPr>
                <w:sz w:val="24"/>
                <w:szCs w:val="24"/>
              </w:rPr>
              <w:t>ở</w:t>
            </w:r>
          </w:p>
        </w:tc>
        <w:tc>
          <w:tcPr>
            <w:tcW w:w="1701"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D8053B">
            <w:pPr>
              <w:spacing w:after="0" w:line="240" w:lineRule="auto"/>
              <w:jc w:val="center"/>
              <w:rPr>
                <w:sz w:val="24"/>
                <w:szCs w:val="24"/>
              </w:rPr>
            </w:pPr>
            <w:r w:rsidRPr="00216ABA">
              <w:rPr>
                <w:sz w:val="24"/>
                <w:szCs w:val="24"/>
              </w:rPr>
              <w:t>Thường xuyên</w:t>
            </w:r>
          </w:p>
        </w:tc>
        <w:tc>
          <w:tcPr>
            <w:tcW w:w="1418" w:type="dxa"/>
            <w:tcBorders>
              <w:left w:val="single" w:sz="4" w:space="0" w:color="auto"/>
              <w:bottom w:val="single" w:sz="4" w:space="0" w:color="auto"/>
              <w:right w:val="single" w:sz="4" w:space="0" w:color="auto"/>
            </w:tcBorders>
            <w:vAlign w:val="center"/>
          </w:tcPr>
          <w:p w:rsidR="003228E5" w:rsidRPr="00216ABA" w:rsidRDefault="003228E5" w:rsidP="00D8053B">
            <w:pPr>
              <w:jc w:val="center"/>
              <w:rPr>
                <w:sz w:val="24"/>
                <w:szCs w:val="24"/>
              </w:rPr>
            </w:pPr>
          </w:p>
        </w:tc>
      </w:tr>
      <w:tr w:rsidR="00D16B5D" w:rsidRPr="00216ABA" w:rsidTr="00346BB6">
        <w:trPr>
          <w:trHeight w:val="633"/>
        </w:trPr>
        <w:tc>
          <w:tcPr>
            <w:tcW w:w="708" w:type="dxa"/>
            <w:tcBorders>
              <w:top w:val="single" w:sz="4" w:space="0" w:color="auto"/>
              <w:left w:val="single" w:sz="4" w:space="0" w:color="auto"/>
              <w:bottom w:val="single" w:sz="4" w:space="0" w:color="auto"/>
              <w:right w:val="single" w:sz="4" w:space="0" w:color="auto"/>
            </w:tcBorders>
            <w:vAlign w:val="center"/>
            <w:hideMark/>
          </w:tcPr>
          <w:p w:rsidR="00D16B5D" w:rsidRPr="00216ABA" w:rsidRDefault="00D16B5D" w:rsidP="00D8053B">
            <w:pPr>
              <w:spacing w:after="0" w:line="240" w:lineRule="auto"/>
              <w:jc w:val="center"/>
              <w:rPr>
                <w:b/>
                <w:spacing w:val="-6"/>
                <w:sz w:val="24"/>
                <w:szCs w:val="24"/>
              </w:rPr>
            </w:pPr>
            <w:r w:rsidRPr="00216ABA">
              <w:rPr>
                <w:b/>
                <w:spacing w:val="-6"/>
                <w:sz w:val="24"/>
                <w:szCs w:val="24"/>
              </w:rPr>
              <w:lastRenderedPageBreak/>
              <w:t>III</w:t>
            </w:r>
          </w:p>
        </w:tc>
        <w:tc>
          <w:tcPr>
            <w:tcW w:w="14460" w:type="dxa"/>
            <w:gridSpan w:val="8"/>
            <w:tcBorders>
              <w:top w:val="single" w:sz="4" w:space="0" w:color="auto"/>
              <w:left w:val="single" w:sz="4" w:space="0" w:color="auto"/>
              <w:bottom w:val="single" w:sz="4" w:space="0" w:color="auto"/>
              <w:right w:val="single" w:sz="4" w:space="0" w:color="auto"/>
            </w:tcBorders>
            <w:vAlign w:val="center"/>
            <w:hideMark/>
          </w:tcPr>
          <w:p w:rsidR="00D16B5D" w:rsidRPr="00216ABA" w:rsidRDefault="00D16B5D" w:rsidP="00120C21">
            <w:pPr>
              <w:spacing w:after="0" w:line="240" w:lineRule="auto"/>
              <w:jc w:val="center"/>
              <w:rPr>
                <w:b/>
                <w:sz w:val="24"/>
                <w:szCs w:val="24"/>
              </w:rPr>
            </w:pPr>
            <w:r w:rsidRPr="00216ABA">
              <w:rPr>
                <w:b/>
                <w:sz w:val="24"/>
                <w:szCs w:val="24"/>
                <w:lang w:eastAsia="vi-VN"/>
              </w:rPr>
              <w:t>CẢI CÁCH TỔ CHỨC BỘ MÁY</w:t>
            </w:r>
          </w:p>
        </w:tc>
      </w:tr>
      <w:tr w:rsidR="00C30EA5" w:rsidRPr="00216ABA" w:rsidTr="00231B72">
        <w:trPr>
          <w:trHeight w:val="1673"/>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C30EA5" w:rsidRPr="00216ABA" w:rsidRDefault="00C30EA5" w:rsidP="00D8053B">
            <w:pPr>
              <w:spacing w:before="40" w:after="0" w:line="240" w:lineRule="auto"/>
              <w:jc w:val="center"/>
              <w:rPr>
                <w:spacing w:val="-6"/>
                <w:sz w:val="24"/>
                <w:szCs w:val="24"/>
              </w:rPr>
            </w:pPr>
            <w:r>
              <w:rPr>
                <w:sz w:val="24"/>
                <w:szCs w:val="24"/>
              </w:rPr>
              <w:t>1</w:t>
            </w:r>
          </w:p>
          <w:p w:rsidR="00C30EA5" w:rsidRPr="00216ABA" w:rsidRDefault="00C30EA5" w:rsidP="00D8053B">
            <w:pPr>
              <w:spacing w:before="40" w:after="0" w:line="240" w:lineRule="auto"/>
              <w:jc w:val="center"/>
              <w:rPr>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C30EA5" w:rsidRPr="00216ABA" w:rsidRDefault="00C30EA5" w:rsidP="00C30EA5">
            <w:pPr>
              <w:spacing w:after="0" w:line="240" w:lineRule="auto"/>
              <w:jc w:val="both"/>
              <w:rPr>
                <w:rFonts w:eastAsia="Times New Roman"/>
                <w:sz w:val="24"/>
                <w:szCs w:val="24"/>
              </w:rPr>
            </w:pPr>
            <w:r w:rsidRPr="00216ABA">
              <w:rPr>
                <w:rFonts w:eastAsia="Times New Roman"/>
                <w:sz w:val="24"/>
                <w:szCs w:val="24"/>
              </w:rPr>
              <w:t>Nâng cao hiệu quả hoạt động các cơ quan chuyên</w:t>
            </w:r>
            <w:r>
              <w:rPr>
                <w:rFonts w:eastAsia="Times New Roman"/>
                <w:sz w:val="24"/>
                <w:szCs w:val="24"/>
              </w:rPr>
              <w:t xml:space="preserve"> </w:t>
            </w:r>
            <w:r w:rsidRPr="00216ABA">
              <w:rPr>
                <w:rFonts w:eastAsia="Times New Roman"/>
                <w:sz w:val="24"/>
                <w:szCs w:val="24"/>
              </w:rPr>
              <w:t xml:space="preserve">môn </w:t>
            </w:r>
          </w:p>
        </w:tc>
        <w:tc>
          <w:tcPr>
            <w:tcW w:w="2129" w:type="dxa"/>
            <w:vMerge w:val="restart"/>
            <w:tcBorders>
              <w:top w:val="single" w:sz="4" w:space="0" w:color="auto"/>
              <w:left w:val="single" w:sz="4" w:space="0" w:color="auto"/>
              <w:bottom w:val="single" w:sz="4" w:space="0" w:color="auto"/>
              <w:right w:val="single" w:sz="4" w:space="0" w:color="auto"/>
            </w:tcBorders>
            <w:vAlign w:val="center"/>
            <w:hideMark/>
          </w:tcPr>
          <w:p w:rsidR="00C30EA5" w:rsidRPr="00216ABA" w:rsidRDefault="00C30EA5" w:rsidP="00C30EA5">
            <w:pPr>
              <w:spacing w:after="0" w:line="240" w:lineRule="auto"/>
              <w:jc w:val="both"/>
              <w:rPr>
                <w:rFonts w:eastAsia="Times New Roman"/>
                <w:bCs/>
                <w:sz w:val="24"/>
                <w:szCs w:val="24"/>
              </w:rPr>
            </w:pPr>
            <w:r w:rsidRPr="00216ABA">
              <w:rPr>
                <w:rFonts w:eastAsia="Times New Roman"/>
                <w:bCs/>
                <w:sz w:val="24"/>
                <w:szCs w:val="24"/>
              </w:rPr>
              <w:t xml:space="preserve">Tiếp tục rà soát sắp xếp, kiện toàn tổ chức bộ </w:t>
            </w:r>
            <w:r>
              <w:rPr>
                <w:rFonts w:eastAsia="Times New Roman"/>
                <w:bCs/>
                <w:sz w:val="24"/>
                <w:szCs w:val="24"/>
              </w:rPr>
              <w:t xml:space="preserve">máy các cơ quan chuyên môn </w:t>
            </w:r>
            <w:r w:rsidRPr="00216ABA">
              <w:rPr>
                <w:rFonts w:eastAsia="Times New Roman"/>
                <w:bCs/>
                <w:sz w:val="24"/>
                <w:szCs w:val="24"/>
              </w:rPr>
              <w:t>theo quy</w:t>
            </w:r>
            <w:r>
              <w:rPr>
                <w:rFonts w:eastAsia="Times New Roman"/>
                <w:bCs/>
                <w:sz w:val="24"/>
                <w:szCs w:val="24"/>
              </w:rPr>
              <w:t xml:space="preserve"> </w:t>
            </w:r>
            <w:r w:rsidRPr="00216ABA">
              <w:rPr>
                <w:rFonts w:eastAsia="Times New Roman"/>
                <w:bCs/>
                <w:sz w:val="24"/>
                <w:szCs w:val="24"/>
              </w:rPr>
              <w:t>định pháp luật</w:t>
            </w:r>
          </w:p>
        </w:tc>
        <w:tc>
          <w:tcPr>
            <w:tcW w:w="2266" w:type="dxa"/>
            <w:tcBorders>
              <w:top w:val="single" w:sz="4" w:space="0" w:color="auto"/>
              <w:left w:val="single" w:sz="4" w:space="0" w:color="auto"/>
              <w:bottom w:val="single" w:sz="4" w:space="0" w:color="auto"/>
              <w:right w:val="single" w:sz="4" w:space="0" w:color="auto"/>
            </w:tcBorders>
            <w:vAlign w:val="center"/>
            <w:hideMark/>
          </w:tcPr>
          <w:p w:rsidR="00C30EA5" w:rsidRPr="00216ABA" w:rsidRDefault="00C30EA5" w:rsidP="00882DA3">
            <w:pPr>
              <w:spacing w:after="0" w:line="240" w:lineRule="auto"/>
              <w:jc w:val="both"/>
              <w:rPr>
                <w:rFonts w:eastAsia="Times New Roman"/>
                <w:b/>
                <w:bCs/>
                <w:sz w:val="24"/>
                <w:szCs w:val="24"/>
              </w:rPr>
            </w:pPr>
            <w:r w:rsidRPr="00216ABA">
              <w:rPr>
                <w:rFonts w:eastAsia="Times New Roman"/>
                <w:bCs/>
                <w:sz w:val="24"/>
                <w:szCs w:val="24"/>
              </w:rPr>
              <w:t>Xây dựng đề án sắp xếp</w:t>
            </w:r>
            <w:r>
              <w:rPr>
                <w:rFonts w:eastAsia="Times New Roman"/>
                <w:bCs/>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EA5" w:rsidRPr="00216ABA" w:rsidRDefault="00C30EA5" w:rsidP="00D8053B">
            <w:pPr>
              <w:spacing w:after="0" w:line="240" w:lineRule="auto"/>
              <w:jc w:val="center"/>
              <w:rPr>
                <w:rFonts w:eastAsia="Times New Roman"/>
                <w:bCs/>
                <w:sz w:val="24"/>
                <w:szCs w:val="24"/>
              </w:rPr>
            </w:pPr>
            <w:r w:rsidRPr="00216ABA">
              <w:rPr>
                <w:rFonts w:eastAsia="Times New Roman"/>
                <w:bCs/>
                <w:sz w:val="24"/>
                <w:szCs w:val="24"/>
              </w:rPr>
              <w:t>Đề án của</w:t>
            </w:r>
          </w:p>
          <w:p w:rsidR="00C30EA5" w:rsidRPr="00216ABA" w:rsidRDefault="00C30EA5" w:rsidP="00D8053B">
            <w:pPr>
              <w:spacing w:after="0" w:line="240" w:lineRule="auto"/>
              <w:jc w:val="center"/>
              <w:rPr>
                <w:rFonts w:eastAsia="Times New Roman"/>
                <w:bCs/>
                <w:sz w:val="24"/>
                <w:szCs w:val="24"/>
              </w:rPr>
            </w:pPr>
            <w:r w:rsidRPr="00216ABA">
              <w:rPr>
                <w:rFonts w:eastAsia="Times New Roman"/>
                <w:bCs/>
                <w:sz w:val="24"/>
                <w:szCs w:val="24"/>
              </w:rPr>
              <w:t>đơn vị</w:t>
            </w:r>
          </w:p>
        </w:tc>
        <w:tc>
          <w:tcPr>
            <w:tcW w:w="1418" w:type="dxa"/>
            <w:tcBorders>
              <w:top w:val="single" w:sz="4" w:space="0" w:color="auto"/>
              <w:left w:val="single" w:sz="4" w:space="0" w:color="auto"/>
              <w:bottom w:val="single" w:sz="4" w:space="0" w:color="auto"/>
              <w:right w:val="single" w:sz="4" w:space="0" w:color="auto"/>
            </w:tcBorders>
            <w:vAlign w:val="center"/>
            <w:hideMark/>
          </w:tcPr>
          <w:p w:rsidR="00C30EA5" w:rsidRPr="00216ABA" w:rsidRDefault="00C30EA5" w:rsidP="003228E5">
            <w:pPr>
              <w:spacing w:after="0" w:line="240" w:lineRule="auto"/>
              <w:jc w:val="center"/>
              <w:rPr>
                <w:sz w:val="24"/>
                <w:szCs w:val="24"/>
              </w:rPr>
            </w:pPr>
            <w:r w:rsidRPr="00216ABA">
              <w:rPr>
                <w:bCs/>
                <w:sz w:val="24"/>
                <w:szCs w:val="24"/>
                <w:lang w:eastAsia="vi-VN"/>
              </w:rPr>
              <w:t>Văn phòng Sở</w:t>
            </w:r>
          </w:p>
        </w:tc>
        <w:tc>
          <w:tcPr>
            <w:tcW w:w="1843" w:type="dxa"/>
            <w:tcBorders>
              <w:top w:val="single" w:sz="4" w:space="0" w:color="auto"/>
              <w:left w:val="single" w:sz="4" w:space="0" w:color="auto"/>
              <w:bottom w:val="single" w:sz="4" w:space="0" w:color="auto"/>
              <w:right w:val="single" w:sz="4" w:space="0" w:color="auto"/>
            </w:tcBorders>
            <w:vAlign w:val="center"/>
          </w:tcPr>
          <w:p w:rsidR="00C30EA5" w:rsidRPr="00216ABA" w:rsidRDefault="00C30EA5" w:rsidP="003228E5">
            <w:pPr>
              <w:spacing w:after="0" w:line="240" w:lineRule="auto"/>
              <w:jc w:val="center"/>
              <w:rPr>
                <w:bCs/>
                <w:sz w:val="24"/>
                <w:szCs w:val="24"/>
                <w:lang w:eastAsia="vi-VN"/>
              </w:rPr>
            </w:pPr>
            <w:r w:rsidRPr="00216ABA">
              <w:rPr>
                <w:sz w:val="24"/>
                <w:szCs w:val="24"/>
              </w:rPr>
              <w:t>Các phòng chuyên môn thuộ</w:t>
            </w:r>
            <w:r>
              <w:rPr>
                <w:sz w:val="24"/>
                <w:szCs w:val="24"/>
              </w:rPr>
              <w:t>c S</w:t>
            </w:r>
            <w:r w:rsidRPr="00216ABA">
              <w:rPr>
                <w:sz w:val="24"/>
                <w:szCs w:val="24"/>
              </w:rPr>
              <w:t>ở</w:t>
            </w:r>
          </w:p>
        </w:tc>
        <w:tc>
          <w:tcPr>
            <w:tcW w:w="1701" w:type="dxa"/>
            <w:tcBorders>
              <w:top w:val="single" w:sz="4" w:space="0" w:color="auto"/>
              <w:left w:val="single" w:sz="4" w:space="0" w:color="auto"/>
              <w:bottom w:val="single" w:sz="4" w:space="0" w:color="auto"/>
              <w:right w:val="single" w:sz="4" w:space="0" w:color="auto"/>
            </w:tcBorders>
            <w:vAlign w:val="center"/>
          </w:tcPr>
          <w:p w:rsidR="00C30EA5" w:rsidRPr="00216ABA" w:rsidRDefault="00C30EA5" w:rsidP="00D8053B">
            <w:pPr>
              <w:spacing w:after="0" w:line="240" w:lineRule="auto"/>
              <w:jc w:val="center"/>
              <w:rPr>
                <w:rFonts w:eastAsia="Times New Roman"/>
                <w:bCs/>
                <w:sz w:val="24"/>
                <w:szCs w:val="24"/>
              </w:rPr>
            </w:pPr>
            <w:r w:rsidRPr="00216ABA">
              <w:rPr>
                <w:sz w:val="24"/>
                <w:szCs w:val="24"/>
              </w:rPr>
              <w:t>Thường xuyên</w:t>
            </w:r>
          </w:p>
        </w:tc>
        <w:tc>
          <w:tcPr>
            <w:tcW w:w="1418" w:type="dxa"/>
            <w:tcBorders>
              <w:top w:val="single" w:sz="4" w:space="0" w:color="auto"/>
              <w:left w:val="single" w:sz="4" w:space="0" w:color="auto"/>
              <w:bottom w:val="single" w:sz="4" w:space="0" w:color="auto"/>
              <w:right w:val="single" w:sz="4" w:space="0" w:color="auto"/>
            </w:tcBorders>
            <w:vAlign w:val="center"/>
          </w:tcPr>
          <w:p w:rsidR="00C30EA5" w:rsidRPr="00216ABA" w:rsidRDefault="00C30EA5" w:rsidP="00D8053B">
            <w:pPr>
              <w:spacing w:before="40" w:after="0" w:line="240" w:lineRule="auto"/>
              <w:jc w:val="both"/>
              <w:rPr>
                <w:sz w:val="24"/>
                <w:szCs w:val="24"/>
              </w:rPr>
            </w:pPr>
          </w:p>
        </w:tc>
      </w:tr>
      <w:tr w:rsidR="00C30EA5" w:rsidRPr="00216ABA" w:rsidTr="00231B72">
        <w:trPr>
          <w:trHeight w:val="1687"/>
        </w:trPr>
        <w:tc>
          <w:tcPr>
            <w:tcW w:w="708" w:type="dxa"/>
            <w:vMerge/>
            <w:tcBorders>
              <w:left w:val="single" w:sz="4" w:space="0" w:color="auto"/>
              <w:right w:val="single" w:sz="4" w:space="0" w:color="auto"/>
            </w:tcBorders>
            <w:vAlign w:val="center"/>
          </w:tcPr>
          <w:p w:rsidR="00C30EA5" w:rsidRPr="00216ABA" w:rsidRDefault="00C30EA5" w:rsidP="00D8053B">
            <w:pPr>
              <w:spacing w:before="40" w:after="0" w:line="240" w:lineRule="auto"/>
              <w:jc w:val="center"/>
              <w:rPr>
                <w:sz w:val="24"/>
                <w:szCs w:val="24"/>
              </w:rPr>
            </w:pPr>
          </w:p>
        </w:tc>
        <w:tc>
          <w:tcPr>
            <w:tcW w:w="2126" w:type="dxa"/>
            <w:vMerge/>
            <w:tcBorders>
              <w:left w:val="single" w:sz="4" w:space="0" w:color="auto"/>
              <w:right w:val="single" w:sz="4" w:space="0" w:color="auto"/>
            </w:tcBorders>
            <w:vAlign w:val="center"/>
          </w:tcPr>
          <w:p w:rsidR="00C30EA5" w:rsidRPr="00216ABA" w:rsidRDefault="00C30EA5" w:rsidP="00D8053B">
            <w:pPr>
              <w:spacing w:after="0" w:line="240" w:lineRule="auto"/>
              <w:jc w:val="both"/>
              <w:rPr>
                <w:rFonts w:eastAsia="Times New Roman"/>
                <w:sz w:val="24"/>
                <w:szCs w:val="24"/>
              </w:rPr>
            </w:pPr>
          </w:p>
        </w:tc>
        <w:tc>
          <w:tcPr>
            <w:tcW w:w="2129" w:type="dxa"/>
            <w:vMerge/>
            <w:tcBorders>
              <w:left w:val="single" w:sz="4" w:space="0" w:color="auto"/>
              <w:bottom w:val="single" w:sz="4" w:space="0" w:color="auto"/>
              <w:right w:val="single" w:sz="4" w:space="0" w:color="auto"/>
            </w:tcBorders>
            <w:vAlign w:val="center"/>
          </w:tcPr>
          <w:p w:rsidR="00C30EA5" w:rsidRPr="00216ABA" w:rsidRDefault="00C30EA5" w:rsidP="00D8053B">
            <w:pPr>
              <w:spacing w:after="0" w:line="240" w:lineRule="auto"/>
              <w:jc w:val="both"/>
              <w:rPr>
                <w:rFonts w:eastAsia="Times New Roman"/>
                <w:bCs/>
                <w:sz w:val="24"/>
                <w:szCs w:val="24"/>
              </w:rPr>
            </w:pPr>
          </w:p>
        </w:tc>
        <w:tc>
          <w:tcPr>
            <w:tcW w:w="2266" w:type="dxa"/>
            <w:tcBorders>
              <w:top w:val="single" w:sz="4" w:space="0" w:color="auto"/>
              <w:left w:val="single" w:sz="4" w:space="0" w:color="auto"/>
              <w:bottom w:val="single" w:sz="4" w:space="0" w:color="auto"/>
              <w:right w:val="single" w:sz="4" w:space="0" w:color="auto"/>
            </w:tcBorders>
            <w:vAlign w:val="center"/>
          </w:tcPr>
          <w:p w:rsidR="00C30EA5" w:rsidRPr="00216ABA" w:rsidRDefault="00C30EA5" w:rsidP="00882DA3">
            <w:pPr>
              <w:spacing w:after="0" w:line="240" w:lineRule="auto"/>
              <w:jc w:val="both"/>
              <w:rPr>
                <w:rFonts w:eastAsia="Times New Roman"/>
                <w:bCs/>
                <w:sz w:val="24"/>
                <w:szCs w:val="24"/>
              </w:rPr>
            </w:pPr>
            <w:r w:rsidRPr="00D03341">
              <w:rPr>
                <w:rFonts w:eastAsia="Times New Roman"/>
                <w:bCs/>
                <w:sz w:val="24"/>
                <w:szCs w:val="24"/>
              </w:rPr>
              <w:t>Trình cấp</w:t>
            </w:r>
            <w:r>
              <w:rPr>
                <w:rFonts w:eastAsia="Times New Roman"/>
                <w:bCs/>
                <w:sz w:val="24"/>
                <w:szCs w:val="24"/>
              </w:rPr>
              <w:t xml:space="preserve"> có thẩm quyền phê duyệt đề án s</w:t>
            </w:r>
            <w:r w:rsidRPr="00D03341">
              <w:rPr>
                <w:rFonts w:eastAsia="Times New Roman"/>
                <w:bCs/>
                <w:sz w:val="24"/>
                <w:szCs w:val="24"/>
              </w:rPr>
              <w:t>ắp xếp</w:t>
            </w:r>
          </w:p>
        </w:tc>
        <w:tc>
          <w:tcPr>
            <w:tcW w:w="1559" w:type="dxa"/>
            <w:tcBorders>
              <w:top w:val="single" w:sz="4" w:space="0" w:color="auto"/>
              <w:left w:val="single" w:sz="4" w:space="0" w:color="auto"/>
              <w:bottom w:val="single" w:sz="4" w:space="0" w:color="auto"/>
              <w:right w:val="single" w:sz="4" w:space="0" w:color="auto"/>
            </w:tcBorders>
            <w:vAlign w:val="center"/>
          </w:tcPr>
          <w:p w:rsidR="00C30EA5" w:rsidRPr="00216ABA" w:rsidRDefault="00C30EA5" w:rsidP="00757DAE">
            <w:pPr>
              <w:spacing w:after="0" w:line="240" w:lineRule="auto"/>
              <w:jc w:val="center"/>
              <w:rPr>
                <w:rFonts w:eastAsia="Times New Roman"/>
                <w:bCs/>
                <w:sz w:val="24"/>
                <w:szCs w:val="24"/>
              </w:rPr>
            </w:pPr>
            <w:r w:rsidRPr="00216ABA">
              <w:rPr>
                <w:rFonts w:eastAsia="Times New Roman"/>
                <w:bCs/>
                <w:sz w:val="24"/>
                <w:szCs w:val="24"/>
              </w:rPr>
              <w:t>Tờ trình của đơn vị; Quyết định của UBND tỉnh</w:t>
            </w:r>
          </w:p>
        </w:tc>
        <w:tc>
          <w:tcPr>
            <w:tcW w:w="1418" w:type="dxa"/>
            <w:vMerge w:val="restart"/>
            <w:tcBorders>
              <w:top w:val="single" w:sz="4" w:space="0" w:color="auto"/>
              <w:left w:val="single" w:sz="4" w:space="0" w:color="auto"/>
              <w:right w:val="single" w:sz="4" w:space="0" w:color="auto"/>
            </w:tcBorders>
            <w:vAlign w:val="center"/>
          </w:tcPr>
          <w:p w:rsidR="00C30EA5" w:rsidRPr="00216ABA" w:rsidRDefault="00C30EA5" w:rsidP="003228E5">
            <w:pPr>
              <w:spacing w:after="0" w:line="240" w:lineRule="auto"/>
              <w:jc w:val="center"/>
              <w:rPr>
                <w:sz w:val="24"/>
                <w:szCs w:val="24"/>
              </w:rPr>
            </w:pPr>
            <w:r w:rsidRPr="00216ABA">
              <w:rPr>
                <w:bCs/>
                <w:sz w:val="24"/>
                <w:szCs w:val="24"/>
                <w:lang w:eastAsia="vi-VN"/>
              </w:rPr>
              <w:t>Văn phòng Sở</w:t>
            </w:r>
          </w:p>
        </w:tc>
        <w:tc>
          <w:tcPr>
            <w:tcW w:w="1843" w:type="dxa"/>
            <w:vMerge w:val="restart"/>
            <w:tcBorders>
              <w:top w:val="single" w:sz="4" w:space="0" w:color="auto"/>
              <w:left w:val="single" w:sz="4" w:space="0" w:color="auto"/>
              <w:right w:val="single" w:sz="4" w:space="0" w:color="auto"/>
            </w:tcBorders>
            <w:vAlign w:val="center"/>
          </w:tcPr>
          <w:p w:rsidR="00C30EA5" w:rsidRPr="00216ABA" w:rsidRDefault="00C30EA5" w:rsidP="003228E5">
            <w:pPr>
              <w:spacing w:after="0" w:line="240" w:lineRule="auto"/>
              <w:jc w:val="center"/>
              <w:rPr>
                <w:bCs/>
                <w:sz w:val="24"/>
                <w:szCs w:val="24"/>
                <w:lang w:eastAsia="vi-VN"/>
              </w:rPr>
            </w:pPr>
            <w:r w:rsidRPr="00216ABA">
              <w:rPr>
                <w:sz w:val="24"/>
                <w:szCs w:val="24"/>
              </w:rPr>
              <w:t>Các phòng chuyên môn thuộ</w:t>
            </w:r>
            <w:r>
              <w:rPr>
                <w:sz w:val="24"/>
                <w:szCs w:val="24"/>
              </w:rPr>
              <w:t>c S</w:t>
            </w:r>
            <w:r w:rsidRPr="00216ABA">
              <w:rPr>
                <w:sz w:val="24"/>
                <w:szCs w:val="24"/>
              </w:rPr>
              <w:t>ở</w:t>
            </w:r>
          </w:p>
        </w:tc>
        <w:tc>
          <w:tcPr>
            <w:tcW w:w="1701" w:type="dxa"/>
            <w:vMerge w:val="restart"/>
            <w:tcBorders>
              <w:top w:val="single" w:sz="4" w:space="0" w:color="auto"/>
              <w:left w:val="single" w:sz="4" w:space="0" w:color="auto"/>
              <w:right w:val="single" w:sz="4" w:space="0" w:color="auto"/>
            </w:tcBorders>
            <w:vAlign w:val="center"/>
          </w:tcPr>
          <w:p w:rsidR="00C30EA5" w:rsidRPr="00216ABA" w:rsidRDefault="00C30EA5" w:rsidP="00D8053B">
            <w:pPr>
              <w:spacing w:after="0" w:line="240" w:lineRule="auto"/>
              <w:jc w:val="center"/>
              <w:rPr>
                <w:rFonts w:eastAsia="Times New Roman"/>
                <w:bCs/>
                <w:sz w:val="24"/>
                <w:szCs w:val="24"/>
              </w:rPr>
            </w:pPr>
            <w:r w:rsidRPr="00216ABA">
              <w:rPr>
                <w:rFonts w:eastAsia="Times New Roman"/>
                <w:bCs/>
                <w:sz w:val="24"/>
                <w:szCs w:val="24"/>
              </w:rPr>
              <w:t>Thường xuyên</w:t>
            </w:r>
          </w:p>
        </w:tc>
        <w:tc>
          <w:tcPr>
            <w:tcW w:w="1418" w:type="dxa"/>
            <w:vMerge w:val="restart"/>
            <w:tcBorders>
              <w:top w:val="single" w:sz="4" w:space="0" w:color="auto"/>
              <w:left w:val="single" w:sz="4" w:space="0" w:color="auto"/>
              <w:right w:val="single" w:sz="4" w:space="0" w:color="auto"/>
            </w:tcBorders>
            <w:vAlign w:val="center"/>
          </w:tcPr>
          <w:p w:rsidR="00C30EA5" w:rsidRPr="00216ABA" w:rsidRDefault="00C30EA5" w:rsidP="00D8053B">
            <w:pPr>
              <w:spacing w:before="40" w:after="0" w:line="240" w:lineRule="auto"/>
              <w:jc w:val="both"/>
              <w:rPr>
                <w:sz w:val="24"/>
                <w:szCs w:val="24"/>
              </w:rPr>
            </w:pPr>
          </w:p>
        </w:tc>
      </w:tr>
      <w:tr w:rsidR="00C30EA5" w:rsidRPr="00216ABA" w:rsidTr="00C30EA5">
        <w:trPr>
          <w:trHeight w:val="2515"/>
        </w:trPr>
        <w:tc>
          <w:tcPr>
            <w:tcW w:w="708" w:type="dxa"/>
            <w:vMerge/>
            <w:tcBorders>
              <w:left w:val="single" w:sz="4" w:space="0" w:color="auto"/>
              <w:right w:val="single" w:sz="4" w:space="0" w:color="auto"/>
            </w:tcBorders>
            <w:vAlign w:val="center"/>
            <w:hideMark/>
          </w:tcPr>
          <w:p w:rsidR="00C30EA5" w:rsidRPr="00216ABA" w:rsidRDefault="00C30EA5" w:rsidP="00D8053B">
            <w:pPr>
              <w:spacing w:before="40" w:after="0" w:line="240" w:lineRule="auto"/>
              <w:jc w:val="center"/>
              <w:rPr>
                <w:spacing w:val="-6"/>
                <w:sz w:val="24"/>
                <w:szCs w:val="24"/>
              </w:rPr>
            </w:pPr>
          </w:p>
        </w:tc>
        <w:tc>
          <w:tcPr>
            <w:tcW w:w="2126" w:type="dxa"/>
            <w:vMerge/>
            <w:tcBorders>
              <w:left w:val="single" w:sz="4" w:space="0" w:color="auto"/>
              <w:right w:val="single" w:sz="4" w:space="0" w:color="auto"/>
            </w:tcBorders>
            <w:vAlign w:val="center"/>
          </w:tcPr>
          <w:p w:rsidR="00C30EA5" w:rsidRPr="00216ABA" w:rsidRDefault="00C30EA5" w:rsidP="00D8053B">
            <w:pPr>
              <w:spacing w:after="0" w:line="240" w:lineRule="auto"/>
              <w:jc w:val="both"/>
              <w:rPr>
                <w:rFonts w:eastAsia="Times New Roman"/>
                <w:sz w:val="24"/>
                <w:szCs w:val="24"/>
              </w:rPr>
            </w:pPr>
          </w:p>
        </w:tc>
        <w:tc>
          <w:tcPr>
            <w:tcW w:w="2129" w:type="dxa"/>
            <w:vMerge w:val="restart"/>
            <w:tcBorders>
              <w:top w:val="single" w:sz="4" w:space="0" w:color="auto"/>
              <w:left w:val="single" w:sz="4" w:space="0" w:color="auto"/>
              <w:right w:val="single" w:sz="4" w:space="0" w:color="auto"/>
            </w:tcBorders>
            <w:vAlign w:val="center"/>
            <w:hideMark/>
          </w:tcPr>
          <w:p w:rsidR="00C30EA5" w:rsidRPr="00216ABA" w:rsidRDefault="00C30EA5" w:rsidP="00882DA3">
            <w:pPr>
              <w:spacing w:after="0" w:line="240" w:lineRule="auto"/>
              <w:jc w:val="both"/>
              <w:rPr>
                <w:rFonts w:eastAsia="Times New Roman"/>
                <w:bCs/>
                <w:sz w:val="24"/>
                <w:szCs w:val="24"/>
              </w:rPr>
            </w:pPr>
            <w:r w:rsidRPr="00216ABA">
              <w:rPr>
                <w:rFonts w:eastAsia="Times New Roman"/>
                <w:bCs/>
                <w:sz w:val="24"/>
                <w:szCs w:val="24"/>
              </w:rPr>
              <w:t xml:space="preserve">Rà soát quy định về chức năng, nhiệm vụ, quyền hạn, cơ cấu tổ chức bộ máy các cơ quan chuyên môn thuộc thẩm quyền quản lý của </w:t>
            </w:r>
            <w:r w:rsidRPr="00216ABA">
              <w:rPr>
                <w:rFonts w:eastAsia="Times New Roman"/>
                <w:bCs/>
                <w:sz w:val="24"/>
                <w:szCs w:val="24"/>
                <w:lang w:val="vi-VN"/>
              </w:rPr>
              <w:t>UBND tỉnh</w:t>
            </w:r>
            <w:r w:rsidRPr="00216ABA">
              <w:rPr>
                <w:rFonts w:eastAsia="Times New Roman"/>
                <w:bCs/>
                <w:sz w:val="24"/>
                <w:szCs w:val="24"/>
              </w:rPr>
              <w:t xml:space="preserve"> khi có văn bản hướng dẫn </w:t>
            </w:r>
            <w:r w:rsidRPr="00216ABA">
              <w:rPr>
                <w:rFonts w:eastAsia="Times New Roman"/>
                <w:bCs/>
                <w:sz w:val="24"/>
                <w:szCs w:val="24"/>
              </w:rPr>
              <w:lastRenderedPageBreak/>
              <w:t>của bộ, ngành Trung</w:t>
            </w:r>
            <w:r w:rsidRPr="00216ABA">
              <w:rPr>
                <w:rFonts w:eastAsia="Times New Roman"/>
                <w:bCs/>
                <w:sz w:val="24"/>
                <w:szCs w:val="24"/>
                <w:lang w:val="vi-VN"/>
              </w:rPr>
              <w:t xml:space="preserve"> ương.</w:t>
            </w:r>
          </w:p>
        </w:tc>
        <w:tc>
          <w:tcPr>
            <w:tcW w:w="2266" w:type="dxa"/>
            <w:tcBorders>
              <w:top w:val="single" w:sz="4" w:space="0" w:color="auto"/>
              <w:left w:val="single" w:sz="4" w:space="0" w:color="auto"/>
              <w:right w:val="single" w:sz="4" w:space="0" w:color="auto"/>
            </w:tcBorders>
            <w:vAlign w:val="center"/>
            <w:hideMark/>
          </w:tcPr>
          <w:p w:rsidR="00C30EA5" w:rsidRPr="00216ABA" w:rsidRDefault="00C30EA5" w:rsidP="00882DA3">
            <w:pPr>
              <w:spacing w:after="0" w:line="240" w:lineRule="auto"/>
              <w:jc w:val="both"/>
              <w:rPr>
                <w:rFonts w:eastAsia="Times New Roman"/>
                <w:b/>
                <w:bCs/>
                <w:sz w:val="24"/>
                <w:szCs w:val="24"/>
              </w:rPr>
            </w:pPr>
            <w:r w:rsidRPr="00216ABA">
              <w:rPr>
                <w:rFonts w:eastAsia="Times New Roman"/>
                <w:bCs/>
                <w:sz w:val="24"/>
                <w:szCs w:val="24"/>
              </w:rPr>
              <w:lastRenderedPageBreak/>
              <w:t>Xây dựng</w:t>
            </w:r>
            <w:r w:rsidRPr="00216ABA">
              <w:rPr>
                <w:rFonts w:eastAsia="Times New Roman"/>
                <w:b/>
                <w:bCs/>
                <w:sz w:val="24"/>
                <w:szCs w:val="24"/>
              </w:rPr>
              <w:t xml:space="preserve"> </w:t>
            </w:r>
            <w:r w:rsidRPr="00216ABA">
              <w:rPr>
                <w:rFonts w:eastAsia="Times New Roman"/>
                <w:bCs/>
                <w:sz w:val="24"/>
                <w:szCs w:val="24"/>
              </w:rPr>
              <w:t>quy định chức năng, nhiệm vụ, quyền hạn, cơ cấu tổ chức bộ máy</w:t>
            </w:r>
          </w:p>
        </w:tc>
        <w:tc>
          <w:tcPr>
            <w:tcW w:w="1559" w:type="dxa"/>
            <w:tcBorders>
              <w:top w:val="single" w:sz="4" w:space="0" w:color="auto"/>
              <w:left w:val="single" w:sz="4" w:space="0" w:color="auto"/>
              <w:right w:val="single" w:sz="4" w:space="0" w:color="auto"/>
            </w:tcBorders>
            <w:vAlign w:val="center"/>
            <w:hideMark/>
          </w:tcPr>
          <w:p w:rsidR="00C30EA5" w:rsidRPr="00216ABA" w:rsidRDefault="00C30EA5" w:rsidP="00D8053B">
            <w:pPr>
              <w:spacing w:after="0" w:line="240" w:lineRule="auto"/>
              <w:jc w:val="center"/>
              <w:rPr>
                <w:rFonts w:eastAsia="Times New Roman"/>
                <w:bCs/>
                <w:sz w:val="24"/>
                <w:szCs w:val="24"/>
              </w:rPr>
            </w:pPr>
            <w:r w:rsidRPr="00216ABA">
              <w:rPr>
                <w:rFonts w:eastAsia="Times New Roman"/>
                <w:bCs/>
                <w:sz w:val="24"/>
                <w:szCs w:val="24"/>
              </w:rPr>
              <w:t>Dự thảo quy định chức năng, nhiệm vụ, quyền hạn, cơ cấu tổ chức bộ máy</w:t>
            </w:r>
          </w:p>
        </w:tc>
        <w:tc>
          <w:tcPr>
            <w:tcW w:w="1418" w:type="dxa"/>
            <w:vMerge/>
            <w:tcBorders>
              <w:left w:val="single" w:sz="4" w:space="0" w:color="auto"/>
              <w:right w:val="single" w:sz="4" w:space="0" w:color="auto"/>
            </w:tcBorders>
            <w:vAlign w:val="center"/>
            <w:hideMark/>
          </w:tcPr>
          <w:p w:rsidR="00C30EA5" w:rsidRPr="00216ABA" w:rsidRDefault="00C30EA5" w:rsidP="00D8053B">
            <w:pPr>
              <w:spacing w:after="0" w:line="240" w:lineRule="auto"/>
              <w:jc w:val="center"/>
              <w:rPr>
                <w:rFonts w:eastAsia="Times New Roman"/>
                <w:bCs/>
                <w:sz w:val="24"/>
                <w:szCs w:val="24"/>
              </w:rPr>
            </w:pPr>
          </w:p>
        </w:tc>
        <w:tc>
          <w:tcPr>
            <w:tcW w:w="1843" w:type="dxa"/>
            <w:vMerge/>
            <w:tcBorders>
              <w:left w:val="single" w:sz="4" w:space="0" w:color="auto"/>
              <w:right w:val="single" w:sz="4" w:space="0" w:color="auto"/>
            </w:tcBorders>
            <w:vAlign w:val="center"/>
            <w:hideMark/>
          </w:tcPr>
          <w:p w:rsidR="00C30EA5" w:rsidRPr="00216ABA" w:rsidRDefault="00C30EA5" w:rsidP="00D8053B">
            <w:pPr>
              <w:spacing w:after="0" w:line="240" w:lineRule="auto"/>
              <w:jc w:val="center"/>
              <w:rPr>
                <w:rFonts w:eastAsia="Times New Roman"/>
                <w:bCs/>
                <w:sz w:val="24"/>
                <w:szCs w:val="24"/>
              </w:rPr>
            </w:pPr>
          </w:p>
        </w:tc>
        <w:tc>
          <w:tcPr>
            <w:tcW w:w="1701" w:type="dxa"/>
            <w:vMerge/>
            <w:tcBorders>
              <w:left w:val="single" w:sz="4" w:space="0" w:color="auto"/>
              <w:right w:val="single" w:sz="4" w:space="0" w:color="auto"/>
            </w:tcBorders>
            <w:vAlign w:val="center"/>
            <w:hideMark/>
          </w:tcPr>
          <w:p w:rsidR="00C30EA5" w:rsidRPr="00216ABA" w:rsidRDefault="00C30EA5" w:rsidP="00D8053B">
            <w:pPr>
              <w:spacing w:after="0" w:line="240" w:lineRule="auto"/>
              <w:jc w:val="center"/>
              <w:rPr>
                <w:rFonts w:eastAsia="Times New Roman"/>
                <w:bCs/>
                <w:sz w:val="24"/>
                <w:szCs w:val="24"/>
              </w:rPr>
            </w:pPr>
          </w:p>
        </w:tc>
        <w:tc>
          <w:tcPr>
            <w:tcW w:w="1418" w:type="dxa"/>
            <w:vMerge/>
            <w:tcBorders>
              <w:left w:val="single" w:sz="4" w:space="0" w:color="auto"/>
              <w:right w:val="single" w:sz="4" w:space="0" w:color="auto"/>
            </w:tcBorders>
            <w:vAlign w:val="center"/>
          </w:tcPr>
          <w:p w:rsidR="00C30EA5" w:rsidRPr="00216ABA" w:rsidRDefault="00C30EA5" w:rsidP="00D8053B">
            <w:pPr>
              <w:spacing w:before="40" w:after="0" w:line="240" w:lineRule="auto"/>
              <w:jc w:val="both"/>
              <w:rPr>
                <w:sz w:val="24"/>
                <w:szCs w:val="24"/>
              </w:rPr>
            </w:pPr>
          </w:p>
        </w:tc>
      </w:tr>
      <w:tr w:rsidR="003228E5" w:rsidRPr="00216ABA" w:rsidTr="00346BB6">
        <w:trPr>
          <w:trHeight w:val="3061"/>
        </w:trPr>
        <w:tc>
          <w:tcPr>
            <w:tcW w:w="708"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D8053B">
            <w:pPr>
              <w:spacing w:before="40" w:after="0" w:line="240" w:lineRule="auto"/>
              <w:jc w:val="center"/>
              <w:rPr>
                <w:spacing w:val="-6"/>
                <w:sz w:val="24"/>
                <w:szCs w:val="24"/>
              </w:rPr>
            </w:pPr>
          </w:p>
        </w:tc>
        <w:tc>
          <w:tcPr>
            <w:tcW w:w="2126" w:type="dxa"/>
            <w:vMerge/>
            <w:tcBorders>
              <w:left w:val="single" w:sz="4" w:space="0" w:color="auto"/>
              <w:right w:val="single" w:sz="4" w:space="0" w:color="auto"/>
            </w:tcBorders>
            <w:vAlign w:val="center"/>
          </w:tcPr>
          <w:p w:rsidR="003228E5" w:rsidRPr="00216ABA" w:rsidRDefault="003228E5" w:rsidP="00D8053B">
            <w:pPr>
              <w:spacing w:after="0" w:line="240" w:lineRule="auto"/>
              <w:jc w:val="both"/>
              <w:rPr>
                <w:rFonts w:eastAsia="Times New Roman"/>
                <w:sz w:val="24"/>
                <w:szCs w:val="24"/>
              </w:rPr>
            </w:pPr>
          </w:p>
        </w:tc>
        <w:tc>
          <w:tcPr>
            <w:tcW w:w="2129" w:type="dxa"/>
            <w:vMerge/>
            <w:tcBorders>
              <w:left w:val="single" w:sz="4" w:space="0" w:color="auto"/>
              <w:bottom w:val="single" w:sz="4" w:space="0" w:color="auto"/>
              <w:right w:val="single" w:sz="4" w:space="0" w:color="auto"/>
            </w:tcBorders>
            <w:vAlign w:val="center"/>
          </w:tcPr>
          <w:p w:rsidR="003228E5" w:rsidRPr="00216ABA" w:rsidRDefault="003228E5" w:rsidP="00D8053B">
            <w:pPr>
              <w:spacing w:after="0" w:line="240" w:lineRule="auto"/>
              <w:jc w:val="both"/>
              <w:rPr>
                <w:rFonts w:eastAsia="Times New Roman"/>
                <w:bCs/>
                <w:sz w:val="24"/>
                <w:szCs w:val="24"/>
              </w:rPr>
            </w:pPr>
          </w:p>
        </w:tc>
        <w:tc>
          <w:tcPr>
            <w:tcW w:w="2266" w:type="dxa"/>
            <w:tcBorders>
              <w:top w:val="single" w:sz="4" w:space="0" w:color="auto"/>
              <w:left w:val="single" w:sz="4" w:space="0" w:color="auto"/>
              <w:bottom w:val="single" w:sz="4" w:space="0" w:color="auto"/>
              <w:right w:val="single" w:sz="4" w:space="0" w:color="auto"/>
            </w:tcBorders>
            <w:vAlign w:val="center"/>
          </w:tcPr>
          <w:p w:rsidR="001D4CC9" w:rsidRPr="00216ABA" w:rsidRDefault="003228E5" w:rsidP="00C30EA5">
            <w:pPr>
              <w:spacing w:after="0" w:line="240" w:lineRule="auto"/>
              <w:jc w:val="both"/>
              <w:rPr>
                <w:rFonts w:eastAsia="Times New Roman"/>
                <w:bCs/>
                <w:sz w:val="24"/>
                <w:szCs w:val="24"/>
              </w:rPr>
            </w:pPr>
            <w:r w:rsidRPr="00216ABA">
              <w:rPr>
                <w:rFonts w:eastAsia="Times New Roman"/>
                <w:bCs/>
                <w:sz w:val="24"/>
                <w:szCs w:val="24"/>
              </w:rPr>
              <w:t>Trình cấp có thẩm quyền quy định chức năng, nhiệm vụ, quyền hạn, cơ cấu tổ chức bộ máy</w:t>
            </w:r>
          </w:p>
        </w:tc>
        <w:tc>
          <w:tcPr>
            <w:tcW w:w="1559"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D8053B">
            <w:pPr>
              <w:spacing w:after="0" w:line="240" w:lineRule="auto"/>
              <w:jc w:val="center"/>
              <w:rPr>
                <w:rFonts w:eastAsia="Times New Roman"/>
                <w:bCs/>
                <w:sz w:val="24"/>
                <w:szCs w:val="24"/>
              </w:rPr>
            </w:pPr>
            <w:r w:rsidRPr="00216ABA">
              <w:rPr>
                <w:rFonts w:eastAsia="Times New Roman"/>
                <w:bCs/>
                <w:sz w:val="24"/>
                <w:szCs w:val="24"/>
              </w:rPr>
              <w:t>Tờ trình của các đơn vị; Quyết định của UBND tỉnh</w:t>
            </w:r>
          </w:p>
        </w:tc>
        <w:tc>
          <w:tcPr>
            <w:tcW w:w="1418"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3228E5">
            <w:pPr>
              <w:spacing w:after="0" w:line="240" w:lineRule="auto"/>
              <w:jc w:val="center"/>
              <w:rPr>
                <w:sz w:val="24"/>
                <w:szCs w:val="24"/>
              </w:rPr>
            </w:pPr>
            <w:r w:rsidRPr="00216ABA">
              <w:rPr>
                <w:bCs/>
                <w:sz w:val="24"/>
                <w:szCs w:val="24"/>
                <w:lang w:eastAsia="vi-VN"/>
              </w:rPr>
              <w:t>Văn phòng Sở</w:t>
            </w:r>
          </w:p>
        </w:tc>
        <w:tc>
          <w:tcPr>
            <w:tcW w:w="1843"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3228E5">
            <w:pPr>
              <w:spacing w:after="0" w:line="240" w:lineRule="auto"/>
              <w:jc w:val="center"/>
              <w:rPr>
                <w:bCs/>
                <w:sz w:val="24"/>
                <w:szCs w:val="24"/>
                <w:lang w:eastAsia="vi-VN"/>
              </w:rPr>
            </w:pPr>
            <w:r w:rsidRPr="00216ABA">
              <w:rPr>
                <w:sz w:val="24"/>
                <w:szCs w:val="24"/>
              </w:rPr>
              <w:t>Các phòng chuyên môn thuộ</w:t>
            </w:r>
            <w:r>
              <w:rPr>
                <w:sz w:val="24"/>
                <w:szCs w:val="24"/>
              </w:rPr>
              <w:t>c S</w:t>
            </w:r>
            <w:r w:rsidRPr="00216ABA">
              <w:rPr>
                <w:sz w:val="24"/>
                <w:szCs w:val="24"/>
              </w:rPr>
              <w:t>ở</w:t>
            </w:r>
          </w:p>
        </w:tc>
        <w:tc>
          <w:tcPr>
            <w:tcW w:w="1701"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D8053B">
            <w:pPr>
              <w:spacing w:after="0" w:line="240" w:lineRule="auto"/>
              <w:jc w:val="center"/>
              <w:rPr>
                <w:rFonts w:eastAsia="Times New Roman"/>
                <w:bCs/>
                <w:sz w:val="24"/>
                <w:szCs w:val="24"/>
              </w:rPr>
            </w:pPr>
            <w:r w:rsidRPr="00216ABA">
              <w:rPr>
                <w:rFonts w:eastAsia="Times New Roman"/>
                <w:bCs/>
                <w:sz w:val="24"/>
                <w:szCs w:val="24"/>
              </w:rPr>
              <w:t>Thường xuyên</w:t>
            </w:r>
          </w:p>
        </w:tc>
        <w:tc>
          <w:tcPr>
            <w:tcW w:w="1418" w:type="dxa"/>
            <w:tcBorders>
              <w:top w:val="single" w:sz="4" w:space="0" w:color="auto"/>
              <w:left w:val="single" w:sz="4" w:space="0" w:color="auto"/>
              <w:bottom w:val="single" w:sz="4" w:space="0" w:color="auto"/>
              <w:right w:val="single" w:sz="4" w:space="0" w:color="auto"/>
            </w:tcBorders>
            <w:vAlign w:val="center"/>
          </w:tcPr>
          <w:p w:rsidR="003228E5" w:rsidRPr="00216ABA" w:rsidRDefault="003228E5" w:rsidP="00D8053B">
            <w:pPr>
              <w:spacing w:before="40" w:after="0" w:line="240" w:lineRule="auto"/>
              <w:jc w:val="center"/>
              <w:rPr>
                <w:sz w:val="24"/>
                <w:szCs w:val="24"/>
              </w:rPr>
            </w:pPr>
          </w:p>
        </w:tc>
      </w:tr>
      <w:tr w:rsidR="00D16B5D" w:rsidRPr="00216ABA" w:rsidTr="00346BB6">
        <w:trPr>
          <w:trHeight w:val="470"/>
        </w:trPr>
        <w:tc>
          <w:tcPr>
            <w:tcW w:w="708" w:type="dxa"/>
            <w:tcBorders>
              <w:top w:val="single" w:sz="4" w:space="0" w:color="auto"/>
              <w:left w:val="single" w:sz="4" w:space="0" w:color="auto"/>
              <w:bottom w:val="single" w:sz="4" w:space="0" w:color="auto"/>
              <w:right w:val="single" w:sz="4" w:space="0" w:color="auto"/>
            </w:tcBorders>
            <w:vAlign w:val="center"/>
          </w:tcPr>
          <w:p w:rsidR="00D16B5D" w:rsidRPr="00120C21" w:rsidRDefault="00D16B5D" w:rsidP="00D8053B">
            <w:pPr>
              <w:spacing w:before="40" w:after="0" w:line="240" w:lineRule="auto"/>
              <w:jc w:val="center"/>
              <w:rPr>
                <w:b/>
                <w:spacing w:val="-6"/>
                <w:sz w:val="24"/>
                <w:szCs w:val="24"/>
              </w:rPr>
            </w:pPr>
            <w:r w:rsidRPr="00120C21">
              <w:rPr>
                <w:b/>
                <w:spacing w:val="-6"/>
                <w:sz w:val="24"/>
                <w:szCs w:val="24"/>
              </w:rPr>
              <w:lastRenderedPageBreak/>
              <w:t>IV</w:t>
            </w:r>
          </w:p>
        </w:tc>
        <w:tc>
          <w:tcPr>
            <w:tcW w:w="14460" w:type="dxa"/>
            <w:gridSpan w:val="8"/>
            <w:tcBorders>
              <w:left w:val="single" w:sz="4" w:space="0" w:color="auto"/>
              <w:right w:val="single" w:sz="4" w:space="0" w:color="auto"/>
            </w:tcBorders>
            <w:vAlign w:val="center"/>
          </w:tcPr>
          <w:p w:rsidR="00D16B5D" w:rsidRPr="00120C21" w:rsidRDefault="00D16B5D" w:rsidP="00120C21">
            <w:pPr>
              <w:spacing w:before="40" w:after="0" w:line="240" w:lineRule="auto"/>
              <w:jc w:val="center"/>
              <w:rPr>
                <w:sz w:val="24"/>
                <w:szCs w:val="24"/>
              </w:rPr>
            </w:pPr>
            <w:r w:rsidRPr="00120C21">
              <w:rPr>
                <w:b/>
                <w:sz w:val="24"/>
                <w:szCs w:val="24"/>
                <w:lang w:eastAsia="vi-VN"/>
              </w:rPr>
              <w:t>CẢI CÁCH CHẾ ĐỘ CÔNG VỤ</w:t>
            </w:r>
          </w:p>
        </w:tc>
      </w:tr>
      <w:tr w:rsidR="001D4CC9" w:rsidRPr="00216ABA" w:rsidTr="00E35BA9">
        <w:trPr>
          <w:trHeight w:val="4298"/>
        </w:trPr>
        <w:tc>
          <w:tcPr>
            <w:tcW w:w="708" w:type="dxa"/>
            <w:tcBorders>
              <w:top w:val="single" w:sz="4" w:space="0" w:color="auto"/>
              <w:left w:val="single" w:sz="4" w:space="0" w:color="auto"/>
              <w:bottom w:val="single" w:sz="4" w:space="0" w:color="auto"/>
              <w:right w:val="single" w:sz="4" w:space="0" w:color="auto"/>
            </w:tcBorders>
            <w:vAlign w:val="center"/>
          </w:tcPr>
          <w:p w:rsidR="001D4CC9" w:rsidRPr="00216ABA" w:rsidRDefault="00882DA3" w:rsidP="00D8053B">
            <w:pPr>
              <w:spacing w:before="40" w:after="0" w:line="240" w:lineRule="auto"/>
              <w:jc w:val="center"/>
              <w:rPr>
                <w:spacing w:val="-6"/>
                <w:sz w:val="24"/>
                <w:szCs w:val="24"/>
              </w:rPr>
            </w:pPr>
            <w:r>
              <w:rPr>
                <w:spacing w:val="-6"/>
                <w:sz w:val="24"/>
                <w:szCs w:val="24"/>
              </w:rPr>
              <w:t>1</w:t>
            </w:r>
          </w:p>
        </w:tc>
        <w:tc>
          <w:tcPr>
            <w:tcW w:w="2126" w:type="dxa"/>
            <w:tcBorders>
              <w:top w:val="single" w:sz="4" w:space="0" w:color="auto"/>
              <w:left w:val="single" w:sz="4" w:space="0" w:color="auto"/>
              <w:right w:val="single" w:sz="4" w:space="0" w:color="auto"/>
            </w:tcBorders>
            <w:vAlign w:val="center"/>
            <w:hideMark/>
          </w:tcPr>
          <w:p w:rsidR="001D4CC9" w:rsidRPr="00216ABA" w:rsidRDefault="001D4CC9" w:rsidP="00845CA9">
            <w:pPr>
              <w:spacing w:before="40" w:after="0" w:line="240" w:lineRule="auto"/>
              <w:jc w:val="both"/>
              <w:rPr>
                <w:rFonts w:eastAsia="Times New Roman"/>
                <w:spacing w:val="-4"/>
                <w:sz w:val="24"/>
                <w:szCs w:val="24"/>
              </w:rPr>
            </w:pPr>
            <w:r>
              <w:rPr>
                <w:rFonts w:eastAsia="Times New Roman"/>
                <w:spacing w:val="-4"/>
                <w:sz w:val="24"/>
                <w:szCs w:val="24"/>
              </w:rPr>
              <w:t>C</w:t>
            </w:r>
            <w:r w:rsidRPr="00216ABA">
              <w:rPr>
                <w:rFonts w:eastAsia="Times New Roman"/>
                <w:spacing w:val="-4"/>
                <w:sz w:val="24"/>
                <w:szCs w:val="24"/>
              </w:rPr>
              <w:t>ơ quan hành chính nhà nước có cơ cấu công chức phù hợp với vị trí việc làm</w:t>
            </w:r>
          </w:p>
        </w:tc>
        <w:tc>
          <w:tcPr>
            <w:tcW w:w="2129" w:type="dxa"/>
            <w:tcBorders>
              <w:top w:val="single" w:sz="4" w:space="0" w:color="auto"/>
              <w:left w:val="single" w:sz="4" w:space="0" w:color="auto"/>
              <w:right w:val="single" w:sz="4" w:space="0" w:color="auto"/>
            </w:tcBorders>
            <w:vAlign w:val="center"/>
            <w:hideMark/>
          </w:tcPr>
          <w:p w:rsidR="001D4CC9" w:rsidRPr="00216ABA" w:rsidRDefault="001D4CC9" w:rsidP="00845CA9">
            <w:pPr>
              <w:spacing w:before="40" w:after="0" w:line="240" w:lineRule="auto"/>
              <w:jc w:val="both"/>
              <w:rPr>
                <w:spacing w:val="-6"/>
                <w:sz w:val="24"/>
                <w:szCs w:val="24"/>
              </w:rPr>
            </w:pPr>
            <w:r>
              <w:rPr>
                <w:spacing w:val="-6"/>
                <w:sz w:val="24"/>
                <w:szCs w:val="24"/>
              </w:rPr>
              <w:t>Trình p</w:t>
            </w:r>
            <w:r w:rsidRPr="00216ABA">
              <w:rPr>
                <w:spacing w:val="-6"/>
                <w:sz w:val="24"/>
                <w:szCs w:val="24"/>
              </w:rPr>
              <w:t>hê duyệt đề án vị trí việc làm, điều chỉnh vị trí việc làm, cơ cấu ngạch công chức theo quy định tại Nghị định số 62/2020/NĐ-CP ngày 01/6/2020 của Chính phủ sau khi có văn bản hướng dẫn về vị trí việc làm của các bộ quản lý ngành, lĩnh vực.</w:t>
            </w:r>
          </w:p>
        </w:tc>
        <w:tc>
          <w:tcPr>
            <w:tcW w:w="2266" w:type="dxa"/>
            <w:tcBorders>
              <w:top w:val="single" w:sz="4" w:space="0" w:color="auto"/>
              <w:left w:val="single" w:sz="4" w:space="0" w:color="auto"/>
              <w:right w:val="single" w:sz="4" w:space="0" w:color="auto"/>
            </w:tcBorders>
            <w:vAlign w:val="center"/>
          </w:tcPr>
          <w:p w:rsidR="001D4CC9" w:rsidRPr="00216ABA" w:rsidRDefault="001D4CC9" w:rsidP="00845CA9">
            <w:pPr>
              <w:spacing w:before="40" w:after="0" w:line="240" w:lineRule="auto"/>
              <w:jc w:val="both"/>
              <w:rPr>
                <w:sz w:val="24"/>
                <w:szCs w:val="24"/>
              </w:rPr>
            </w:pPr>
            <w:r w:rsidRPr="00216ABA">
              <w:rPr>
                <w:spacing w:val="-4"/>
                <w:sz w:val="24"/>
                <w:szCs w:val="24"/>
              </w:rPr>
              <w:t xml:space="preserve"> Rà soát, xây dựng đề án vị trí việc làm, điều chỉnh vị trí việc làm, cơ cấu ngạch công chức theo quy định tại Nghị định số 62/2020/NĐ-CP ngày 01/6/2020 sau khi có văn bản hướng dẫn về vị trí việc làm của các bộ quản lý ngành, lĩnh vực.</w:t>
            </w:r>
          </w:p>
        </w:tc>
        <w:tc>
          <w:tcPr>
            <w:tcW w:w="1559" w:type="dxa"/>
            <w:tcBorders>
              <w:top w:val="single" w:sz="4" w:space="0" w:color="auto"/>
              <w:left w:val="single" w:sz="4" w:space="0" w:color="auto"/>
              <w:right w:val="single" w:sz="4" w:space="0" w:color="auto"/>
            </w:tcBorders>
            <w:vAlign w:val="center"/>
          </w:tcPr>
          <w:p w:rsidR="001D4CC9" w:rsidRPr="00216ABA" w:rsidRDefault="001D4CC9" w:rsidP="00D8053B">
            <w:pPr>
              <w:spacing w:before="40" w:after="0" w:line="240" w:lineRule="auto"/>
              <w:jc w:val="center"/>
              <w:rPr>
                <w:sz w:val="24"/>
                <w:szCs w:val="24"/>
              </w:rPr>
            </w:pPr>
            <w:r w:rsidRPr="00216ABA">
              <w:rPr>
                <w:sz w:val="24"/>
                <w:szCs w:val="24"/>
              </w:rPr>
              <w:t>Đề án</w:t>
            </w:r>
          </w:p>
        </w:tc>
        <w:tc>
          <w:tcPr>
            <w:tcW w:w="1418" w:type="dxa"/>
            <w:tcBorders>
              <w:top w:val="single" w:sz="4" w:space="0" w:color="auto"/>
              <w:left w:val="single" w:sz="4" w:space="0" w:color="auto"/>
              <w:right w:val="single" w:sz="4" w:space="0" w:color="auto"/>
            </w:tcBorders>
            <w:vAlign w:val="center"/>
          </w:tcPr>
          <w:p w:rsidR="001D4CC9" w:rsidRPr="00216ABA" w:rsidRDefault="001D4CC9" w:rsidP="00231B72">
            <w:pPr>
              <w:spacing w:after="0" w:line="240" w:lineRule="auto"/>
              <w:jc w:val="center"/>
              <w:rPr>
                <w:sz w:val="24"/>
                <w:szCs w:val="24"/>
              </w:rPr>
            </w:pPr>
            <w:r w:rsidRPr="00216ABA">
              <w:rPr>
                <w:bCs/>
                <w:sz w:val="24"/>
                <w:szCs w:val="24"/>
                <w:lang w:eastAsia="vi-VN"/>
              </w:rPr>
              <w:t>Văn phòng Sở</w:t>
            </w:r>
          </w:p>
        </w:tc>
        <w:tc>
          <w:tcPr>
            <w:tcW w:w="1843" w:type="dxa"/>
            <w:tcBorders>
              <w:top w:val="single" w:sz="4" w:space="0" w:color="auto"/>
              <w:left w:val="single" w:sz="4" w:space="0" w:color="auto"/>
              <w:right w:val="single" w:sz="4" w:space="0" w:color="auto"/>
            </w:tcBorders>
            <w:vAlign w:val="center"/>
          </w:tcPr>
          <w:p w:rsidR="001D4CC9" w:rsidRPr="00216ABA" w:rsidRDefault="001D4CC9" w:rsidP="00231B72">
            <w:pPr>
              <w:spacing w:after="0" w:line="240" w:lineRule="auto"/>
              <w:jc w:val="center"/>
              <w:rPr>
                <w:bCs/>
                <w:sz w:val="24"/>
                <w:szCs w:val="24"/>
                <w:lang w:eastAsia="vi-VN"/>
              </w:rPr>
            </w:pPr>
            <w:r w:rsidRPr="00216ABA">
              <w:rPr>
                <w:sz w:val="24"/>
                <w:szCs w:val="24"/>
              </w:rPr>
              <w:t>Các phòng chuyên môn thuộ</w:t>
            </w:r>
            <w:r>
              <w:rPr>
                <w:sz w:val="24"/>
                <w:szCs w:val="24"/>
              </w:rPr>
              <w:t>c S</w:t>
            </w:r>
            <w:r w:rsidRPr="00216ABA">
              <w:rPr>
                <w:sz w:val="24"/>
                <w:szCs w:val="24"/>
              </w:rPr>
              <w:t>ở</w:t>
            </w:r>
          </w:p>
        </w:tc>
        <w:tc>
          <w:tcPr>
            <w:tcW w:w="1701" w:type="dxa"/>
            <w:tcBorders>
              <w:top w:val="single" w:sz="4" w:space="0" w:color="auto"/>
              <w:left w:val="single" w:sz="4" w:space="0" w:color="auto"/>
              <w:right w:val="single" w:sz="4" w:space="0" w:color="auto"/>
            </w:tcBorders>
            <w:vAlign w:val="center"/>
          </w:tcPr>
          <w:p w:rsidR="001D4CC9" w:rsidRPr="00216ABA" w:rsidRDefault="001D4CC9" w:rsidP="00D8053B">
            <w:pPr>
              <w:spacing w:before="40" w:after="0" w:line="240" w:lineRule="auto"/>
              <w:jc w:val="center"/>
              <w:rPr>
                <w:sz w:val="24"/>
                <w:szCs w:val="24"/>
              </w:rPr>
            </w:pPr>
            <w:r w:rsidRPr="00216ABA">
              <w:rPr>
                <w:sz w:val="24"/>
                <w:szCs w:val="24"/>
              </w:rPr>
              <w:t>Thường xuyên</w:t>
            </w:r>
          </w:p>
        </w:tc>
        <w:tc>
          <w:tcPr>
            <w:tcW w:w="1418" w:type="dxa"/>
            <w:tcBorders>
              <w:top w:val="single" w:sz="4" w:space="0" w:color="auto"/>
              <w:left w:val="single" w:sz="4" w:space="0" w:color="auto"/>
              <w:right w:val="single" w:sz="4" w:space="0" w:color="auto"/>
            </w:tcBorders>
            <w:vAlign w:val="center"/>
          </w:tcPr>
          <w:p w:rsidR="001D4CC9" w:rsidRPr="00216ABA" w:rsidRDefault="001D4CC9" w:rsidP="00D8053B">
            <w:pPr>
              <w:spacing w:before="40" w:after="0" w:line="240" w:lineRule="auto"/>
              <w:jc w:val="both"/>
              <w:rPr>
                <w:sz w:val="24"/>
                <w:szCs w:val="24"/>
              </w:rPr>
            </w:pPr>
          </w:p>
        </w:tc>
      </w:tr>
      <w:tr w:rsidR="00C30EA5" w:rsidRPr="00216ABA" w:rsidTr="00E35BA9">
        <w:trPr>
          <w:trHeight w:val="1393"/>
        </w:trPr>
        <w:tc>
          <w:tcPr>
            <w:tcW w:w="708" w:type="dxa"/>
            <w:vMerge w:val="restart"/>
            <w:tcBorders>
              <w:top w:val="single" w:sz="4" w:space="0" w:color="auto"/>
              <w:left w:val="single" w:sz="4" w:space="0" w:color="auto"/>
              <w:right w:val="single" w:sz="4" w:space="0" w:color="auto"/>
            </w:tcBorders>
            <w:vAlign w:val="center"/>
          </w:tcPr>
          <w:p w:rsidR="00C30EA5" w:rsidRPr="00216ABA" w:rsidRDefault="00C30EA5" w:rsidP="00D8053B">
            <w:pPr>
              <w:spacing w:before="40" w:after="0" w:line="240" w:lineRule="auto"/>
              <w:jc w:val="center"/>
              <w:rPr>
                <w:spacing w:val="-6"/>
                <w:sz w:val="24"/>
                <w:szCs w:val="24"/>
              </w:rPr>
            </w:pPr>
            <w:r>
              <w:rPr>
                <w:spacing w:val="-6"/>
                <w:sz w:val="24"/>
                <w:szCs w:val="24"/>
              </w:rPr>
              <w:lastRenderedPageBreak/>
              <w:t>2</w:t>
            </w:r>
          </w:p>
        </w:tc>
        <w:tc>
          <w:tcPr>
            <w:tcW w:w="2126" w:type="dxa"/>
            <w:vMerge w:val="restart"/>
            <w:tcBorders>
              <w:top w:val="single" w:sz="4" w:space="0" w:color="auto"/>
              <w:left w:val="single" w:sz="4" w:space="0" w:color="auto"/>
              <w:right w:val="single" w:sz="4" w:space="0" w:color="auto"/>
            </w:tcBorders>
            <w:vAlign w:val="center"/>
            <w:hideMark/>
          </w:tcPr>
          <w:p w:rsidR="00C30EA5" w:rsidRPr="00216ABA" w:rsidRDefault="00C30EA5" w:rsidP="00845CA9">
            <w:pPr>
              <w:spacing w:before="40" w:after="0" w:line="240" w:lineRule="auto"/>
              <w:jc w:val="both"/>
              <w:rPr>
                <w:rFonts w:eastAsia="Times New Roman"/>
                <w:spacing w:val="-4"/>
                <w:sz w:val="24"/>
                <w:szCs w:val="24"/>
              </w:rPr>
            </w:pPr>
            <w:r>
              <w:rPr>
                <w:rFonts w:eastAsia="Times New Roman"/>
                <w:spacing w:val="-4"/>
                <w:sz w:val="24"/>
                <w:szCs w:val="24"/>
              </w:rPr>
              <w:t>Nâng cao chất lượng đội ngũ công chức</w:t>
            </w:r>
          </w:p>
        </w:tc>
        <w:tc>
          <w:tcPr>
            <w:tcW w:w="2129" w:type="dxa"/>
            <w:vMerge w:val="restart"/>
            <w:tcBorders>
              <w:top w:val="single" w:sz="4" w:space="0" w:color="auto"/>
              <w:left w:val="single" w:sz="4" w:space="0" w:color="auto"/>
              <w:right w:val="single" w:sz="4" w:space="0" w:color="auto"/>
            </w:tcBorders>
            <w:vAlign w:val="center"/>
          </w:tcPr>
          <w:p w:rsidR="00C30EA5" w:rsidRPr="00216ABA" w:rsidRDefault="00C30EA5" w:rsidP="00845CA9">
            <w:pPr>
              <w:spacing w:before="40" w:after="0" w:line="240" w:lineRule="auto"/>
              <w:jc w:val="both"/>
              <w:rPr>
                <w:sz w:val="24"/>
                <w:szCs w:val="24"/>
              </w:rPr>
            </w:pPr>
            <w:r w:rsidRPr="00216ABA">
              <w:rPr>
                <w:sz w:val="24"/>
                <w:szCs w:val="24"/>
              </w:rPr>
              <w:t>Thực hiện đúng các quy định về công tác quy hoạch, bổ nhiệm lãnh đạo quản lý</w:t>
            </w:r>
          </w:p>
        </w:tc>
        <w:tc>
          <w:tcPr>
            <w:tcW w:w="2266" w:type="dxa"/>
            <w:tcBorders>
              <w:top w:val="single" w:sz="4" w:space="0" w:color="auto"/>
              <w:left w:val="single" w:sz="4" w:space="0" w:color="auto"/>
              <w:right w:val="single" w:sz="4" w:space="0" w:color="auto"/>
            </w:tcBorders>
            <w:vAlign w:val="center"/>
          </w:tcPr>
          <w:p w:rsidR="00C30EA5" w:rsidRPr="00216ABA" w:rsidRDefault="00C30EA5" w:rsidP="00845CA9">
            <w:pPr>
              <w:spacing w:before="40" w:after="0" w:line="240" w:lineRule="auto"/>
              <w:jc w:val="both"/>
              <w:rPr>
                <w:sz w:val="24"/>
                <w:szCs w:val="24"/>
              </w:rPr>
            </w:pPr>
            <w:r w:rsidRPr="00216ABA">
              <w:rPr>
                <w:sz w:val="24"/>
                <w:szCs w:val="24"/>
              </w:rPr>
              <w:t>Rà soát, xây dựng quy hoạch lãnh đạo quản lý theo quy định</w:t>
            </w:r>
          </w:p>
        </w:tc>
        <w:tc>
          <w:tcPr>
            <w:tcW w:w="1559" w:type="dxa"/>
            <w:tcBorders>
              <w:top w:val="single" w:sz="4" w:space="0" w:color="auto"/>
              <w:left w:val="single" w:sz="4" w:space="0" w:color="auto"/>
              <w:right w:val="single" w:sz="4" w:space="0" w:color="auto"/>
            </w:tcBorders>
            <w:vAlign w:val="center"/>
          </w:tcPr>
          <w:p w:rsidR="00C30EA5" w:rsidRPr="00216ABA" w:rsidRDefault="00C30EA5" w:rsidP="00231B72">
            <w:pPr>
              <w:spacing w:before="40" w:after="0" w:line="240" w:lineRule="auto"/>
              <w:jc w:val="center"/>
              <w:rPr>
                <w:sz w:val="24"/>
                <w:szCs w:val="24"/>
              </w:rPr>
            </w:pPr>
            <w:r w:rsidRPr="00216ABA">
              <w:rPr>
                <w:sz w:val="24"/>
                <w:szCs w:val="24"/>
              </w:rPr>
              <w:t>Danh sách quy hoạch</w:t>
            </w:r>
          </w:p>
        </w:tc>
        <w:tc>
          <w:tcPr>
            <w:tcW w:w="1418" w:type="dxa"/>
            <w:tcBorders>
              <w:top w:val="single" w:sz="4" w:space="0" w:color="auto"/>
              <w:left w:val="single" w:sz="4" w:space="0" w:color="auto"/>
              <w:right w:val="single" w:sz="4" w:space="0" w:color="auto"/>
            </w:tcBorders>
            <w:vAlign w:val="center"/>
          </w:tcPr>
          <w:p w:rsidR="00C30EA5" w:rsidRPr="00216ABA" w:rsidRDefault="00C30EA5" w:rsidP="00231B72">
            <w:pPr>
              <w:spacing w:before="40" w:after="0" w:line="240" w:lineRule="auto"/>
              <w:jc w:val="center"/>
              <w:rPr>
                <w:sz w:val="24"/>
                <w:szCs w:val="24"/>
              </w:rPr>
            </w:pPr>
            <w:r w:rsidRPr="00216ABA">
              <w:rPr>
                <w:sz w:val="24"/>
                <w:szCs w:val="24"/>
              </w:rPr>
              <w:t>Văn phòng Sở</w:t>
            </w:r>
          </w:p>
        </w:tc>
        <w:tc>
          <w:tcPr>
            <w:tcW w:w="1843" w:type="dxa"/>
            <w:vMerge w:val="restart"/>
            <w:tcBorders>
              <w:top w:val="single" w:sz="4" w:space="0" w:color="auto"/>
              <w:left w:val="single" w:sz="4" w:space="0" w:color="auto"/>
              <w:right w:val="single" w:sz="4" w:space="0" w:color="auto"/>
            </w:tcBorders>
            <w:vAlign w:val="center"/>
          </w:tcPr>
          <w:p w:rsidR="00C30EA5" w:rsidRPr="00216ABA" w:rsidRDefault="00C30EA5" w:rsidP="00D8053B">
            <w:pPr>
              <w:spacing w:after="0" w:line="240" w:lineRule="auto"/>
              <w:jc w:val="center"/>
              <w:rPr>
                <w:sz w:val="24"/>
                <w:szCs w:val="24"/>
              </w:rPr>
            </w:pPr>
            <w:r w:rsidRPr="00216ABA">
              <w:rPr>
                <w:sz w:val="24"/>
                <w:szCs w:val="24"/>
              </w:rPr>
              <w:t>Các phòng chuyên môn thuộ</w:t>
            </w:r>
            <w:r>
              <w:rPr>
                <w:sz w:val="24"/>
                <w:szCs w:val="24"/>
              </w:rPr>
              <w:t>c S</w:t>
            </w:r>
            <w:r w:rsidRPr="00216ABA">
              <w:rPr>
                <w:sz w:val="24"/>
                <w:szCs w:val="24"/>
              </w:rPr>
              <w:t>ở</w:t>
            </w:r>
          </w:p>
        </w:tc>
        <w:tc>
          <w:tcPr>
            <w:tcW w:w="1701" w:type="dxa"/>
            <w:tcBorders>
              <w:top w:val="single" w:sz="4" w:space="0" w:color="auto"/>
              <w:left w:val="single" w:sz="4" w:space="0" w:color="auto"/>
              <w:right w:val="single" w:sz="4" w:space="0" w:color="auto"/>
            </w:tcBorders>
            <w:vAlign w:val="center"/>
          </w:tcPr>
          <w:p w:rsidR="00C30EA5" w:rsidRPr="00216ABA" w:rsidRDefault="00C30EA5" w:rsidP="00D8053B">
            <w:pPr>
              <w:spacing w:before="40" w:after="0" w:line="240" w:lineRule="auto"/>
              <w:jc w:val="center"/>
              <w:rPr>
                <w:sz w:val="24"/>
                <w:szCs w:val="24"/>
              </w:rPr>
            </w:pPr>
          </w:p>
        </w:tc>
        <w:tc>
          <w:tcPr>
            <w:tcW w:w="1418" w:type="dxa"/>
            <w:tcBorders>
              <w:top w:val="single" w:sz="4" w:space="0" w:color="auto"/>
              <w:left w:val="single" w:sz="4" w:space="0" w:color="auto"/>
              <w:right w:val="single" w:sz="4" w:space="0" w:color="auto"/>
            </w:tcBorders>
          </w:tcPr>
          <w:p w:rsidR="00C30EA5" w:rsidRPr="00216ABA" w:rsidRDefault="00C30EA5" w:rsidP="00D8053B">
            <w:pPr>
              <w:spacing w:before="40" w:after="0" w:line="240" w:lineRule="auto"/>
              <w:jc w:val="both"/>
              <w:rPr>
                <w:sz w:val="24"/>
                <w:szCs w:val="24"/>
              </w:rPr>
            </w:pPr>
          </w:p>
        </w:tc>
      </w:tr>
      <w:tr w:rsidR="00C30EA5" w:rsidRPr="00216ABA" w:rsidTr="00E35BA9">
        <w:trPr>
          <w:trHeight w:val="1817"/>
        </w:trPr>
        <w:tc>
          <w:tcPr>
            <w:tcW w:w="708" w:type="dxa"/>
            <w:vMerge/>
            <w:tcBorders>
              <w:left w:val="single" w:sz="4" w:space="0" w:color="auto"/>
              <w:right w:val="single" w:sz="4" w:space="0" w:color="auto"/>
            </w:tcBorders>
            <w:vAlign w:val="center"/>
          </w:tcPr>
          <w:p w:rsidR="00C30EA5" w:rsidRPr="00216ABA" w:rsidRDefault="00C30EA5" w:rsidP="00D8053B">
            <w:pPr>
              <w:spacing w:before="40" w:after="0" w:line="240" w:lineRule="auto"/>
              <w:jc w:val="center"/>
              <w:rPr>
                <w:spacing w:val="-6"/>
                <w:sz w:val="24"/>
                <w:szCs w:val="24"/>
              </w:rPr>
            </w:pPr>
          </w:p>
        </w:tc>
        <w:tc>
          <w:tcPr>
            <w:tcW w:w="2126" w:type="dxa"/>
            <w:vMerge/>
            <w:tcBorders>
              <w:left w:val="single" w:sz="4" w:space="0" w:color="auto"/>
              <w:right w:val="single" w:sz="4" w:space="0" w:color="auto"/>
            </w:tcBorders>
            <w:vAlign w:val="center"/>
            <w:hideMark/>
          </w:tcPr>
          <w:p w:rsidR="00C30EA5" w:rsidRPr="00216ABA" w:rsidRDefault="00C30EA5" w:rsidP="00D8053B">
            <w:pPr>
              <w:spacing w:before="40" w:after="0" w:line="240" w:lineRule="auto"/>
              <w:jc w:val="both"/>
              <w:rPr>
                <w:rFonts w:eastAsia="Times New Roman"/>
                <w:spacing w:val="-4"/>
                <w:sz w:val="24"/>
                <w:szCs w:val="24"/>
              </w:rPr>
            </w:pPr>
          </w:p>
        </w:tc>
        <w:tc>
          <w:tcPr>
            <w:tcW w:w="2129" w:type="dxa"/>
            <w:vMerge/>
            <w:tcBorders>
              <w:left w:val="single" w:sz="4" w:space="0" w:color="auto"/>
              <w:right w:val="single" w:sz="4" w:space="0" w:color="auto"/>
            </w:tcBorders>
            <w:vAlign w:val="center"/>
            <w:hideMark/>
          </w:tcPr>
          <w:p w:rsidR="00C30EA5" w:rsidRPr="00216ABA" w:rsidRDefault="00C30EA5" w:rsidP="00585BC1">
            <w:pPr>
              <w:spacing w:before="40" w:after="0" w:line="240" w:lineRule="auto"/>
              <w:jc w:val="both"/>
              <w:rPr>
                <w:sz w:val="24"/>
                <w:szCs w:val="24"/>
              </w:rPr>
            </w:pPr>
          </w:p>
        </w:tc>
        <w:tc>
          <w:tcPr>
            <w:tcW w:w="2266" w:type="dxa"/>
            <w:tcBorders>
              <w:top w:val="single" w:sz="4" w:space="0" w:color="auto"/>
              <w:left w:val="single" w:sz="4" w:space="0" w:color="auto"/>
              <w:right w:val="single" w:sz="4" w:space="0" w:color="auto"/>
            </w:tcBorders>
            <w:vAlign w:val="center"/>
          </w:tcPr>
          <w:p w:rsidR="00C30EA5" w:rsidRPr="00216ABA" w:rsidRDefault="00C30EA5" w:rsidP="00231B72">
            <w:pPr>
              <w:spacing w:before="40" w:after="0" w:line="240" w:lineRule="auto"/>
              <w:jc w:val="both"/>
              <w:rPr>
                <w:sz w:val="24"/>
                <w:szCs w:val="24"/>
              </w:rPr>
            </w:pPr>
            <w:r w:rsidRPr="00216ABA">
              <w:rPr>
                <w:sz w:val="24"/>
                <w:szCs w:val="24"/>
              </w:rPr>
              <w:t>Thực hiện bổ nhiệm, bổ nhiệm lại lãnh đạo quản lý các cấp theo quy định</w:t>
            </w:r>
          </w:p>
        </w:tc>
        <w:tc>
          <w:tcPr>
            <w:tcW w:w="1559" w:type="dxa"/>
            <w:tcBorders>
              <w:top w:val="single" w:sz="4" w:space="0" w:color="auto"/>
              <w:left w:val="single" w:sz="4" w:space="0" w:color="auto"/>
              <w:right w:val="single" w:sz="4" w:space="0" w:color="auto"/>
            </w:tcBorders>
            <w:vAlign w:val="center"/>
          </w:tcPr>
          <w:p w:rsidR="00C30EA5" w:rsidRPr="00216ABA" w:rsidRDefault="00C30EA5" w:rsidP="00231B72">
            <w:pPr>
              <w:spacing w:before="40" w:after="0" w:line="240" w:lineRule="auto"/>
              <w:jc w:val="center"/>
              <w:rPr>
                <w:sz w:val="24"/>
                <w:szCs w:val="24"/>
              </w:rPr>
            </w:pPr>
            <w:r w:rsidRPr="00216ABA">
              <w:rPr>
                <w:sz w:val="24"/>
                <w:szCs w:val="24"/>
              </w:rPr>
              <w:t>Quyết định bổ nhiệm</w:t>
            </w:r>
          </w:p>
        </w:tc>
        <w:tc>
          <w:tcPr>
            <w:tcW w:w="1418" w:type="dxa"/>
            <w:tcBorders>
              <w:top w:val="single" w:sz="4" w:space="0" w:color="auto"/>
              <w:left w:val="single" w:sz="4" w:space="0" w:color="auto"/>
              <w:right w:val="single" w:sz="4" w:space="0" w:color="auto"/>
            </w:tcBorders>
            <w:vAlign w:val="center"/>
          </w:tcPr>
          <w:p w:rsidR="00C30EA5" w:rsidRPr="00216ABA" w:rsidRDefault="00C30EA5" w:rsidP="00231B72">
            <w:pPr>
              <w:spacing w:before="40" w:after="0" w:line="240" w:lineRule="auto"/>
              <w:jc w:val="center"/>
              <w:rPr>
                <w:sz w:val="24"/>
                <w:szCs w:val="24"/>
              </w:rPr>
            </w:pPr>
            <w:r w:rsidRPr="00216ABA">
              <w:rPr>
                <w:sz w:val="24"/>
                <w:szCs w:val="24"/>
              </w:rPr>
              <w:t>Văn phòng Sở</w:t>
            </w:r>
          </w:p>
        </w:tc>
        <w:tc>
          <w:tcPr>
            <w:tcW w:w="1843" w:type="dxa"/>
            <w:vMerge/>
            <w:tcBorders>
              <w:left w:val="single" w:sz="4" w:space="0" w:color="auto"/>
              <w:right w:val="single" w:sz="4" w:space="0" w:color="auto"/>
            </w:tcBorders>
            <w:vAlign w:val="center"/>
            <w:hideMark/>
          </w:tcPr>
          <w:p w:rsidR="00C30EA5" w:rsidRPr="00216ABA" w:rsidRDefault="00C30EA5" w:rsidP="00D8053B">
            <w:pPr>
              <w:spacing w:before="40" w:after="0" w:line="240" w:lineRule="auto"/>
              <w:jc w:val="center"/>
              <w:rPr>
                <w:sz w:val="24"/>
                <w:szCs w:val="24"/>
              </w:rPr>
            </w:pPr>
          </w:p>
        </w:tc>
        <w:tc>
          <w:tcPr>
            <w:tcW w:w="1701" w:type="dxa"/>
            <w:vMerge w:val="restart"/>
            <w:tcBorders>
              <w:top w:val="single" w:sz="4" w:space="0" w:color="auto"/>
              <w:left w:val="single" w:sz="4" w:space="0" w:color="auto"/>
              <w:right w:val="single" w:sz="4" w:space="0" w:color="auto"/>
            </w:tcBorders>
            <w:vAlign w:val="center"/>
            <w:hideMark/>
          </w:tcPr>
          <w:p w:rsidR="00C30EA5" w:rsidRPr="00216ABA" w:rsidRDefault="00C30EA5" w:rsidP="00D8053B">
            <w:pPr>
              <w:spacing w:before="40" w:after="0" w:line="240" w:lineRule="auto"/>
              <w:jc w:val="center"/>
              <w:rPr>
                <w:sz w:val="24"/>
                <w:szCs w:val="24"/>
              </w:rPr>
            </w:pPr>
            <w:r w:rsidRPr="00216ABA">
              <w:rPr>
                <w:sz w:val="24"/>
                <w:szCs w:val="24"/>
              </w:rPr>
              <w:t>Thường xuyên</w:t>
            </w:r>
          </w:p>
        </w:tc>
        <w:tc>
          <w:tcPr>
            <w:tcW w:w="1418" w:type="dxa"/>
            <w:vMerge w:val="restart"/>
            <w:tcBorders>
              <w:top w:val="single" w:sz="4" w:space="0" w:color="auto"/>
              <w:left w:val="single" w:sz="4" w:space="0" w:color="auto"/>
              <w:right w:val="single" w:sz="4" w:space="0" w:color="auto"/>
            </w:tcBorders>
          </w:tcPr>
          <w:p w:rsidR="00C30EA5" w:rsidRPr="00216ABA" w:rsidRDefault="00C30EA5" w:rsidP="00D8053B">
            <w:pPr>
              <w:spacing w:before="40" w:after="0" w:line="240" w:lineRule="auto"/>
              <w:jc w:val="both"/>
              <w:rPr>
                <w:sz w:val="24"/>
                <w:szCs w:val="24"/>
              </w:rPr>
            </w:pPr>
          </w:p>
        </w:tc>
      </w:tr>
      <w:tr w:rsidR="00C30EA5" w:rsidRPr="00216ABA" w:rsidTr="00E35BA9">
        <w:trPr>
          <w:trHeight w:val="2805"/>
        </w:trPr>
        <w:tc>
          <w:tcPr>
            <w:tcW w:w="708" w:type="dxa"/>
            <w:vMerge/>
            <w:tcBorders>
              <w:left w:val="single" w:sz="4" w:space="0" w:color="auto"/>
              <w:bottom w:val="single" w:sz="4" w:space="0" w:color="auto"/>
              <w:right w:val="single" w:sz="4" w:space="0" w:color="auto"/>
            </w:tcBorders>
            <w:vAlign w:val="center"/>
          </w:tcPr>
          <w:p w:rsidR="00C30EA5" w:rsidRPr="00216ABA" w:rsidRDefault="00C30EA5" w:rsidP="00D8053B">
            <w:pPr>
              <w:spacing w:before="40" w:after="0" w:line="240" w:lineRule="auto"/>
              <w:jc w:val="center"/>
              <w:rPr>
                <w:spacing w:val="-6"/>
                <w:sz w:val="24"/>
                <w:szCs w:val="24"/>
              </w:rPr>
            </w:pPr>
          </w:p>
        </w:tc>
        <w:tc>
          <w:tcPr>
            <w:tcW w:w="2126" w:type="dxa"/>
            <w:vMerge/>
            <w:tcBorders>
              <w:left w:val="single" w:sz="4" w:space="0" w:color="auto"/>
              <w:right w:val="single" w:sz="4" w:space="0" w:color="auto"/>
            </w:tcBorders>
            <w:vAlign w:val="center"/>
            <w:hideMark/>
          </w:tcPr>
          <w:p w:rsidR="00C30EA5" w:rsidRPr="00216ABA" w:rsidRDefault="00C30EA5" w:rsidP="00D8053B">
            <w:pPr>
              <w:spacing w:before="40" w:after="0" w:line="240" w:lineRule="auto"/>
              <w:jc w:val="both"/>
              <w:rPr>
                <w:rFonts w:eastAsia="Times New Roman"/>
                <w:spacing w:val="-4"/>
                <w:sz w:val="24"/>
                <w:szCs w:val="24"/>
              </w:rPr>
            </w:pPr>
          </w:p>
        </w:tc>
        <w:tc>
          <w:tcPr>
            <w:tcW w:w="2129" w:type="dxa"/>
            <w:tcBorders>
              <w:top w:val="single" w:sz="4" w:space="0" w:color="auto"/>
              <w:left w:val="single" w:sz="4" w:space="0" w:color="auto"/>
              <w:right w:val="single" w:sz="4" w:space="0" w:color="auto"/>
            </w:tcBorders>
            <w:vAlign w:val="center"/>
            <w:hideMark/>
          </w:tcPr>
          <w:p w:rsidR="00C30EA5" w:rsidRPr="00216ABA" w:rsidRDefault="00C30EA5" w:rsidP="00845CA9">
            <w:pPr>
              <w:spacing w:before="40" w:after="0" w:line="240" w:lineRule="auto"/>
              <w:jc w:val="both"/>
              <w:rPr>
                <w:sz w:val="24"/>
                <w:szCs w:val="24"/>
              </w:rPr>
            </w:pPr>
            <w:r w:rsidRPr="00216ABA">
              <w:rPr>
                <w:sz w:val="24"/>
                <w:szCs w:val="24"/>
              </w:rPr>
              <w:t>Tiếp tục thực hiện tinh giản biên chế cán bộ, công chức, lao động hợp đồng theo Nghị định số 68/2000/NĐ-CP</w:t>
            </w:r>
          </w:p>
        </w:tc>
        <w:tc>
          <w:tcPr>
            <w:tcW w:w="2266" w:type="dxa"/>
            <w:tcBorders>
              <w:top w:val="single" w:sz="4" w:space="0" w:color="auto"/>
              <w:left w:val="single" w:sz="4" w:space="0" w:color="auto"/>
              <w:bottom w:val="single" w:sz="4" w:space="0" w:color="auto"/>
              <w:right w:val="single" w:sz="4" w:space="0" w:color="auto"/>
            </w:tcBorders>
            <w:vAlign w:val="center"/>
            <w:hideMark/>
          </w:tcPr>
          <w:p w:rsidR="00C30EA5" w:rsidRPr="00216ABA" w:rsidRDefault="00C30EA5" w:rsidP="00C30EA5">
            <w:pPr>
              <w:spacing w:before="40" w:after="0" w:line="240" w:lineRule="auto"/>
              <w:jc w:val="both"/>
              <w:rPr>
                <w:sz w:val="24"/>
                <w:szCs w:val="24"/>
              </w:rPr>
            </w:pPr>
            <w:r w:rsidRPr="00216ABA">
              <w:rPr>
                <w:sz w:val="24"/>
                <w:szCs w:val="24"/>
              </w:rPr>
              <w:t>Rà soát thống kê cán bộ, công chức, viên chức, người lao động không đáp ứng yêu cầu nhiệm vụ được giao đề nghị cấp có thẩm quyền tinh giản</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EA5" w:rsidRPr="00216ABA" w:rsidRDefault="00C30EA5" w:rsidP="00D8053B">
            <w:pPr>
              <w:spacing w:before="40" w:after="0" w:line="240" w:lineRule="auto"/>
              <w:jc w:val="center"/>
              <w:rPr>
                <w:rFonts w:eastAsia="Times New Roman"/>
                <w:iCs/>
                <w:sz w:val="24"/>
                <w:szCs w:val="24"/>
                <w:lang w:eastAsia="vi-VN"/>
              </w:rPr>
            </w:pPr>
            <w:r w:rsidRPr="00216ABA">
              <w:rPr>
                <w:rFonts w:eastAsia="Times New Roman"/>
                <w:iCs/>
                <w:sz w:val="24"/>
                <w:szCs w:val="24"/>
                <w:lang w:eastAsia="vi-VN"/>
              </w:rPr>
              <w:t>Tờ trình của các đơn vị</w:t>
            </w:r>
          </w:p>
        </w:tc>
        <w:tc>
          <w:tcPr>
            <w:tcW w:w="1418" w:type="dxa"/>
            <w:tcBorders>
              <w:top w:val="single" w:sz="4" w:space="0" w:color="auto"/>
              <w:left w:val="single" w:sz="4" w:space="0" w:color="auto"/>
              <w:bottom w:val="single" w:sz="4" w:space="0" w:color="auto"/>
              <w:right w:val="single" w:sz="4" w:space="0" w:color="auto"/>
            </w:tcBorders>
            <w:vAlign w:val="center"/>
            <w:hideMark/>
          </w:tcPr>
          <w:p w:rsidR="00C30EA5" w:rsidRPr="00216ABA" w:rsidRDefault="00C30EA5" w:rsidP="00D8053B">
            <w:pPr>
              <w:spacing w:before="40" w:after="0" w:line="240" w:lineRule="auto"/>
              <w:jc w:val="center"/>
              <w:rPr>
                <w:rFonts w:eastAsia="Times New Roman"/>
                <w:spacing w:val="-6"/>
                <w:sz w:val="24"/>
                <w:szCs w:val="24"/>
              </w:rPr>
            </w:pPr>
            <w:r w:rsidRPr="00216ABA">
              <w:rPr>
                <w:sz w:val="24"/>
                <w:szCs w:val="24"/>
              </w:rPr>
              <w:t>Văn phòng Sở</w:t>
            </w:r>
          </w:p>
        </w:tc>
        <w:tc>
          <w:tcPr>
            <w:tcW w:w="1843" w:type="dxa"/>
            <w:vMerge/>
            <w:tcBorders>
              <w:left w:val="single" w:sz="4" w:space="0" w:color="auto"/>
              <w:bottom w:val="single" w:sz="4" w:space="0" w:color="auto"/>
              <w:right w:val="single" w:sz="4" w:space="0" w:color="auto"/>
            </w:tcBorders>
            <w:hideMark/>
          </w:tcPr>
          <w:p w:rsidR="00C30EA5" w:rsidRPr="00216ABA" w:rsidRDefault="00C30EA5" w:rsidP="00D8053B">
            <w:pPr>
              <w:spacing w:before="40" w:after="0" w:line="240" w:lineRule="auto"/>
              <w:jc w:val="center"/>
              <w:rPr>
                <w:rFonts w:eastAsia="Times New Roman"/>
                <w:bCs/>
                <w:sz w:val="24"/>
                <w:szCs w:val="24"/>
                <w:lang w:eastAsia="vi-VN"/>
              </w:rPr>
            </w:pPr>
          </w:p>
        </w:tc>
        <w:tc>
          <w:tcPr>
            <w:tcW w:w="1701" w:type="dxa"/>
            <w:vMerge/>
            <w:tcBorders>
              <w:left w:val="single" w:sz="4" w:space="0" w:color="auto"/>
              <w:bottom w:val="single" w:sz="4" w:space="0" w:color="auto"/>
              <w:right w:val="single" w:sz="4" w:space="0" w:color="auto"/>
            </w:tcBorders>
            <w:hideMark/>
          </w:tcPr>
          <w:p w:rsidR="00C30EA5" w:rsidRPr="00216ABA" w:rsidRDefault="00C30EA5" w:rsidP="00D8053B">
            <w:pPr>
              <w:spacing w:before="40" w:after="0" w:line="240" w:lineRule="auto"/>
              <w:jc w:val="center"/>
              <w:rPr>
                <w:sz w:val="24"/>
                <w:szCs w:val="24"/>
              </w:rPr>
            </w:pPr>
          </w:p>
        </w:tc>
        <w:tc>
          <w:tcPr>
            <w:tcW w:w="1418" w:type="dxa"/>
            <w:vMerge/>
            <w:tcBorders>
              <w:left w:val="single" w:sz="4" w:space="0" w:color="auto"/>
              <w:bottom w:val="single" w:sz="4" w:space="0" w:color="auto"/>
              <w:right w:val="single" w:sz="4" w:space="0" w:color="auto"/>
            </w:tcBorders>
          </w:tcPr>
          <w:p w:rsidR="00C30EA5" w:rsidRPr="00216ABA" w:rsidRDefault="00C30EA5" w:rsidP="00D8053B">
            <w:pPr>
              <w:spacing w:before="40" w:after="0" w:line="240" w:lineRule="auto"/>
              <w:jc w:val="both"/>
              <w:rPr>
                <w:sz w:val="24"/>
                <w:szCs w:val="24"/>
              </w:rPr>
            </w:pPr>
          </w:p>
        </w:tc>
      </w:tr>
      <w:tr w:rsidR="00C30EA5" w:rsidRPr="00216ABA" w:rsidTr="00E35BA9">
        <w:trPr>
          <w:trHeight w:val="2805"/>
        </w:trPr>
        <w:tc>
          <w:tcPr>
            <w:tcW w:w="708" w:type="dxa"/>
            <w:vMerge w:val="restart"/>
            <w:tcBorders>
              <w:top w:val="single" w:sz="4" w:space="0" w:color="auto"/>
              <w:left w:val="single" w:sz="4" w:space="0" w:color="auto"/>
              <w:right w:val="single" w:sz="4" w:space="0" w:color="auto"/>
            </w:tcBorders>
            <w:vAlign w:val="center"/>
          </w:tcPr>
          <w:p w:rsidR="00C30EA5" w:rsidRPr="00216ABA" w:rsidRDefault="00C30EA5" w:rsidP="00D8053B">
            <w:pPr>
              <w:spacing w:before="40" w:after="0" w:line="240" w:lineRule="auto"/>
              <w:jc w:val="center"/>
              <w:rPr>
                <w:spacing w:val="-6"/>
                <w:sz w:val="24"/>
                <w:szCs w:val="24"/>
              </w:rPr>
            </w:pPr>
            <w:r>
              <w:rPr>
                <w:spacing w:val="-6"/>
                <w:sz w:val="24"/>
                <w:szCs w:val="24"/>
              </w:rPr>
              <w:lastRenderedPageBreak/>
              <w:t>4</w:t>
            </w:r>
          </w:p>
        </w:tc>
        <w:tc>
          <w:tcPr>
            <w:tcW w:w="2126" w:type="dxa"/>
            <w:vMerge w:val="restart"/>
            <w:tcBorders>
              <w:left w:val="single" w:sz="4" w:space="0" w:color="auto"/>
              <w:right w:val="single" w:sz="4" w:space="0" w:color="auto"/>
            </w:tcBorders>
            <w:vAlign w:val="center"/>
          </w:tcPr>
          <w:p w:rsidR="00C30EA5" w:rsidRPr="00216ABA" w:rsidRDefault="00C30EA5" w:rsidP="00D8053B">
            <w:pPr>
              <w:spacing w:before="40" w:after="0" w:line="240" w:lineRule="auto"/>
              <w:jc w:val="both"/>
              <w:rPr>
                <w:rFonts w:eastAsia="Times New Roman"/>
                <w:spacing w:val="-4"/>
                <w:sz w:val="24"/>
                <w:szCs w:val="24"/>
              </w:rPr>
            </w:pPr>
            <w:r>
              <w:rPr>
                <w:rFonts w:eastAsia="Times New Roman"/>
                <w:bCs/>
                <w:sz w:val="24"/>
                <w:szCs w:val="24"/>
              </w:rPr>
              <w:t xml:space="preserve"> Đẩy mạnh việc phân cấp quản lý</w:t>
            </w:r>
          </w:p>
        </w:tc>
        <w:tc>
          <w:tcPr>
            <w:tcW w:w="2129" w:type="dxa"/>
            <w:vMerge w:val="restart"/>
            <w:tcBorders>
              <w:top w:val="single" w:sz="4" w:space="0" w:color="auto"/>
              <w:left w:val="single" w:sz="4" w:space="0" w:color="auto"/>
              <w:right w:val="single" w:sz="4" w:space="0" w:color="auto"/>
            </w:tcBorders>
            <w:vAlign w:val="center"/>
          </w:tcPr>
          <w:p w:rsidR="00C30EA5" w:rsidRPr="00216ABA" w:rsidRDefault="00C30EA5" w:rsidP="00845CA9">
            <w:pPr>
              <w:spacing w:before="40" w:after="0" w:line="240" w:lineRule="auto"/>
              <w:jc w:val="both"/>
              <w:rPr>
                <w:sz w:val="24"/>
                <w:szCs w:val="24"/>
              </w:rPr>
            </w:pPr>
            <w:r>
              <w:rPr>
                <w:rFonts w:eastAsia="Times New Roman"/>
                <w:bCs/>
                <w:sz w:val="24"/>
                <w:szCs w:val="24"/>
              </w:rPr>
              <w:t>Thực hiện tốt việc phân cấp quản lý nhà nước theo Nghị quyết số 04/NQ-CP ngày 10/01/2022 của Chính phủ. Tổ chức kiểm tra việc thực hiện các quy định của UBND tỉnh đã phân cấp quản lý</w:t>
            </w:r>
          </w:p>
        </w:tc>
        <w:tc>
          <w:tcPr>
            <w:tcW w:w="2266" w:type="dxa"/>
            <w:tcBorders>
              <w:top w:val="single" w:sz="4" w:space="0" w:color="auto"/>
              <w:left w:val="single" w:sz="4" w:space="0" w:color="auto"/>
              <w:bottom w:val="single" w:sz="4" w:space="0" w:color="auto"/>
              <w:right w:val="single" w:sz="4" w:space="0" w:color="auto"/>
            </w:tcBorders>
            <w:vAlign w:val="center"/>
          </w:tcPr>
          <w:p w:rsidR="00C30EA5" w:rsidRDefault="00C30EA5" w:rsidP="00FF6152">
            <w:pPr>
              <w:spacing w:before="40" w:after="0" w:line="240" w:lineRule="auto"/>
              <w:jc w:val="both"/>
              <w:rPr>
                <w:rFonts w:eastAsia="Times New Roman" w:cs="Times New Roman"/>
                <w:bCs/>
                <w:sz w:val="24"/>
                <w:szCs w:val="24"/>
              </w:rPr>
            </w:pPr>
            <w:r>
              <w:rPr>
                <w:rFonts w:eastAsia="Times New Roman"/>
                <w:bCs/>
                <w:sz w:val="24"/>
                <w:szCs w:val="24"/>
              </w:rPr>
              <w:t xml:space="preserve">Tiếp tục phân cấp quản lý </w:t>
            </w:r>
            <w:r>
              <w:rPr>
                <w:rFonts w:eastAsia="Times New Roman"/>
                <w:sz w:val="24"/>
                <w:szCs w:val="24"/>
              </w:rPr>
              <w:t xml:space="preserve">theo ngành, lĩnh vực </w:t>
            </w:r>
            <w:r>
              <w:rPr>
                <w:rFonts w:eastAsia="Times New Roman"/>
                <w:bCs/>
                <w:sz w:val="24"/>
                <w:szCs w:val="24"/>
              </w:rPr>
              <w:t>cho cấp huyện, cấp xã</w:t>
            </w:r>
          </w:p>
          <w:p w:rsidR="00C30EA5" w:rsidRPr="00216ABA" w:rsidRDefault="00C30EA5" w:rsidP="002F511C">
            <w:pPr>
              <w:spacing w:before="40" w:after="0" w:line="240" w:lineRule="auto"/>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30EA5" w:rsidRPr="00216ABA" w:rsidRDefault="00C30EA5" w:rsidP="00D8053B">
            <w:pPr>
              <w:spacing w:before="40" w:after="0" w:line="240" w:lineRule="auto"/>
              <w:jc w:val="center"/>
              <w:rPr>
                <w:rFonts w:eastAsia="Times New Roman"/>
                <w:iCs/>
                <w:sz w:val="24"/>
                <w:szCs w:val="24"/>
                <w:lang w:eastAsia="vi-VN"/>
              </w:rPr>
            </w:pPr>
            <w:r>
              <w:rPr>
                <w:rFonts w:eastAsia="Times New Roman"/>
                <w:bCs/>
                <w:sz w:val="24"/>
                <w:szCs w:val="24"/>
              </w:rPr>
              <w:t>Quyết định</w:t>
            </w:r>
          </w:p>
        </w:tc>
        <w:tc>
          <w:tcPr>
            <w:tcW w:w="1418" w:type="dxa"/>
            <w:tcBorders>
              <w:top w:val="single" w:sz="4" w:space="0" w:color="auto"/>
              <w:left w:val="single" w:sz="4" w:space="0" w:color="auto"/>
              <w:bottom w:val="single" w:sz="4" w:space="0" w:color="auto"/>
              <w:right w:val="single" w:sz="4" w:space="0" w:color="auto"/>
            </w:tcBorders>
            <w:vAlign w:val="center"/>
          </w:tcPr>
          <w:p w:rsidR="00C30EA5" w:rsidRPr="00216ABA" w:rsidRDefault="00C30EA5" w:rsidP="00D8053B">
            <w:pPr>
              <w:spacing w:before="40" w:after="0" w:line="240" w:lineRule="auto"/>
              <w:jc w:val="center"/>
              <w:rPr>
                <w:sz w:val="24"/>
                <w:szCs w:val="24"/>
              </w:rPr>
            </w:pPr>
            <w:r>
              <w:rPr>
                <w:sz w:val="24"/>
                <w:szCs w:val="24"/>
              </w:rPr>
              <w:t>Phòng QLNS</w:t>
            </w:r>
          </w:p>
        </w:tc>
        <w:tc>
          <w:tcPr>
            <w:tcW w:w="1843" w:type="dxa"/>
            <w:tcBorders>
              <w:left w:val="single" w:sz="4" w:space="0" w:color="auto"/>
              <w:bottom w:val="single" w:sz="4" w:space="0" w:color="auto"/>
              <w:right w:val="single" w:sz="4" w:space="0" w:color="auto"/>
            </w:tcBorders>
          </w:tcPr>
          <w:p w:rsidR="00E35BA9" w:rsidRDefault="00E35BA9" w:rsidP="00D8053B">
            <w:pPr>
              <w:spacing w:before="40" w:after="0" w:line="240" w:lineRule="auto"/>
              <w:jc w:val="center"/>
              <w:rPr>
                <w:rFonts w:eastAsia="Times New Roman"/>
                <w:bCs/>
                <w:sz w:val="24"/>
                <w:szCs w:val="24"/>
                <w:lang w:eastAsia="vi-VN"/>
              </w:rPr>
            </w:pPr>
          </w:p>
          <w:p w:rsidR="00E35BA9" w:rsidRDefault="00E35BA9" w:rsidP="00D8053B">
            <w:pPr>
              <w:spacing w:before="40" w:after="0" w:line="240" w:lineRule="auto"/>
              <w:jc w:val="center"/>
              <w:rPr>
                <w:rFonts w:eastAsia="Times New Roman"/>
                <w:bCs/>
                <w:sz w:val="24"/>
                <w:szCs w:val="24"/>
                <w:lang w:eastAsia="vi-VN"/>
              </w:rPr>
            </w:pPr>
          </w:p>
          <w:p w:rsidR="00E35BA9" w:rsidRDefault="00E35BA9" w:rsidP="00D8053B">
            <w:pPr>
              <w:spacing w:before="40" w:after="0" w:line="240" w:lineRule="auto"/>
              <w:jc w:val="center"/>
              <w:rPr>
                <w:rFonts w:eastAsia="Times New Roman"/>
                <w:bCs/>
                <w:spacing w:val="-8"/>
                <w:sz w:val="24"/>
                <w:szCs w:val="24"/>
                <w:lang w:eastAsia="vi-VN"/>
              </w:rPr>
            </w:pPr>
          </w:p>
          <w:p w:rsidR="00C30EA5" w:rsidRPr="00E35BA9" w:rsidRDefault="00E35BA9" w:rsidP="00D8053B">
            <w:pPr>
              <w:spacing w:before="40" w:after="0" w:line="240" w:lineRule="auto"/>
              <w:jc w:val="center"/>
              <w:rPr>
                <w:rFonts w:eastAsia="Times New Roman"/>
                <w:bCs/>
                <w:spacing w:val="-8"/>
                <w:sz w:val="24"/>
                <w:szCs w:val="24"/>
                <w:lang w:eastAsia="vi-VN"/>
              </w:rPr>
            </w:pPr>
            <w:r w:rsidRPr="00E35BA9">
              <w:rPr>
                <w:rFonts w:eastAsia="Times New Roman"/>
                <w:bCs/>
                <w:spacing w:val="-8"/>
                <w:sz w:val="24"/>
                <w:szCs w:val="24"/>
                <w:lang w:eastAsia="vi-VN"/>
              </w:rPr>
              <w:t>Phòng QLCS,G&amp;TCDN</w:t>
            </w:r>
          </w:p>
        </w:tc>
        <w:tc>
          <w:tcPr>
            <w:tcW w:w="1701" w:type="dxa"/>
            <w:tcBorders>
              <w:left w:val="single" w:sz="4" w:space="0" w:color="auto"/>
              <w:bottom w:val="single" w:sz="4" w:space="0" w:color="auto"/>
              <w:right w:val="single" w:sz="4" w:space="0" w:color="auto"/>
            </w:tcBorders>
          </w:tcPr>
          <w:p w:rsidR="00C30EA5" w:rsidRPr="00216ABA" w:rsidRDefault="00C30EA5" w:rsidP="00D8053B">
            <w:pPr>
              <w:spacing w:before="40" w:after="0" w:line="240" w:lineRule="auto"/>
              <w:jc w:val="center"/>
              <w:rPr>
                <w:sz w:val="24"/>
                <w:szCs w:val="24"/>
              </w:rPr>
            </w:pPr>
          </w:p>
        </w:tc>
        <w:tc>
          <w:tcPr>
            <w:tcW w:w="1418" w:type="dxa"/>
            <w:tcBorders>
              <w:left w:val="single" w:sz="4" w:space="0" w:color="auto"/>
              <w:bottom w:val="single" w:sz="4" w:space="0" w:color="auto"/>
              <w:right w:val="single" w:sz="4" w:space="0" w:color="auto"/>
            </w:tcBorders>
          </w:tcPr>
          <w:p w:rsidR="00C30EA5" w:rsidRPr="00216ABA" w:rsidRDefault="00C30EA5" w:rsidP="00D8053B">
            <w:pPr>
              <w:spacing w:before="40" w:after="0" w:line="240" w:lineRule="auto"/>
              <w:jc w:val="both"/>
              <w:rPr>
                <w:sz w:val="24"/>
                <w:szCs w:val="24"/>
              </w:rPr>
            </w:pPr>
          </w:p>
        </w:tc>
      </w:tr>
      <w:tr w:rsidR="00C30EA5" w:rsidRPr="00216ABA" w:rsidTr="00E35BA9">
        <w:trPr>
          <w:trHeight w:val="2805"/>
        </w:trPr>
        <w:tc>
          <w:tcPr>
            <w:tcW w:w="708" w:type="dxa"/>
            <w:vMerge/>
            <w:tcBorders>
              <w:left w:val="single" w:sz="4" w:space="0" w:color="auto"/>
              <w:bottom w:val="single" w:sz="4" w:space="0" w:color="auto"/>
              <w:right w:val="single" w:sz="4" w:space="0" w:color="auto"/>
            </w:tcBorders>
            <w:vAlign w:val="center"/>
          </w:tcPr>
          <w:p w:rsidR="00C30EA5" w:rsidRPr="00216ABA" w:rsidRDefault="00C30EA5" w:rsidP="00D8053B">
            <w:pPr>
              <w:spacing w:before="40" w:after="0" w:line="240" w:lineRule="auto"/>
              <w:jc w:val="center"/>
              <w:rPr>
                <w:spacing w:val="-6"/>
                <w:sz w:val="24"/>
                <w:szCs w:val="24"/>
              </w:rPr>
            </w:pPr>
          </w:p>
        </w:tc>
        <w:tc>
          <w:tcPr>
            <w:tcW w:w="2126" w:type="dxa"/>
            <w:vMerge/>
            <w:tcBorders>
              <w:left w:val="single" w:sz="4" w:space="0" w:color="auto"/>
              <w:right w:val="single" w:sz="4" w:space="0" w:color="auto"/>
            </w:tcBorders>
            <w:vAlign w:val="center"/>
          </w:tcPr>
          <w:p w:rsidR="00C30EA5" w:rsidRDefault="00C30EA5" w:rsidP="00D8053B">
            <w:pPr>
              <w:spacing w:before="40" w:after="0" w:line="240" w:lineRule="auto"/>
              <w:jc w:val="both"/>
              <w:rPr>
                <w:rFonts w:eastAsia="Times New Roman"/>
                <w:bCs/>
                <w:sz w:val="24"/>
                <w:szCs w:val="24"/>
              </w:rPr>
            </w:pPr>
          </w:p>
        </w:tc>
        <w:tc>
          <w:tcPr>
            <w:tcW w:w="2129" w:type="dxa"/>
            <w:vMerge/>
            <w:tcBorders>
              <w:left w:val="single" w:sz="4" w:space="0" w:color="auto"/>
              <w:right w:val="single" w:sz="4" w:space="0" w:color="auto"/>
            </w:tcBorders>
            <w:vAlign w:val="center"/>
          </w:tcPr>
          <w:p w:rsidR="00C30EA5" w:rsidRDefault="00C30EA5" w:rsidP="001D4CC9">
            <w:pPr>
              <w:spacing w:before="40" w:after="0" w:line="240" w:lineRule="auto"/>
              <w:jc w:val="both"/>
              <w:rPr>
                <w:rFonts w:eastAsia="Times New Roman"/>
                <w:bCs/>
                <w:sz w:val="24"/>
                <w:szCs w:val="24"/>
              </w:rPr>
            </w:pPr>
          </w:p>
        </w:tc>
        <w:tc>
          <w:tcPr>
            <w:tcW w:w="2266" w:type="dxa"/>
            <w:tcBorders>
              <w:top w:val="single" w:sz="4" w:space="0" w:color="auto"/>
              <w:left w:val="single" w:sz="4" w:space="0" w:color="auto"/>
              <w:bottom w:val="single" w:sz="4" w:space="0" w:color="auto"/>
              <w:right w:val="single" w:sz="4" w:space="0" w:color="auto"/>
            </w:tcBorders>
            <w:vAlign w:val="center"/>
          </w:tcPr>
          <w:p w:rsidR="00C30EA5" w:rsidRPr="00216ABA" w:rsidRDefault="00C30EA5" w:rsidP="00845CA9">
            <w:pPr>
              <w:spacing w:before="40" w:after="0" w:line="240" w:lineRule="auto"/>
              <w:jc w:val="both"/>
              <w:rPr>
                <w:sz w:val="24"/>
                <w:szCs w:val="24"/>
              </w:rPr>
            </w:pPr>
            <w:r>
              <w:rPr>
                <w:rFonts w:eastAsia="Times New Roman"/>
                <w:sz w:val="24"/>
                <w:szCs w:val="24"/>
              </w:rPr>
              <w:t>3.5. Tổ chức kiểm tra việc phân cấp quản lý theo ngành, lĩnh vực</w:t>
            </w:r>
          </w:p>
        </w:tc>
        <w:tc>
          <w:tcPr>
            <w:tcW w:w="1559" w:type="dxa"/>
            <w:tcBorders>
              <w:top w:val="single" w:sz="4" w:space="0" w:color="auto"/>
              <w:left w:val="single" w:sz="4" w:space="0" w:color="auto"/>
              <w:bottom w:val="single" w:sz="4" w:space="0" w:color="auto"/>
              <w:right w:val="single" w:sz="4" w:space="0" w:color="auto"/>
            </w:tcBorders>
            <w:vAlign w:val="center"/>
          </w:tcPr>
          <w:p w:rsidR="00C30EA5" w:rsidRDefault="00C30EA5" w:rsidP="00FF6152">
            <w:pPr>
              <w:spacing w:before="40" w:after="0" w:line="240" w:lineRule="auto"/>
              <w:jc w:val="center"/>
              <w:rPr>
                <w:rFonts w:eastAsia="Times New Roman"/>
                <w:sz w:val="24"/>
                <w:szCs w:val="24"/>
              </w:rPr>
            </w:pPr>
            <w:r>
              <w:rPr>
                <w:rFonts w:eastAsia="Times New Roman"/>
                <w:sz w:val="24"/>
                <w:szCs w:val="24"/>
              </w:rPr>
              <w:t>Kế hoạch/ Thông báo kết quả</w:t>
            </w:r>
          </w:p>
          <w:p w:rsidR="00C30EA5" w:rsidRPr="00216ABA" w:rsidRDefault="00C30EA5" w:rsidP="00FF6152">
            <w:pPr>
              <w:spacing w:before="40" w:after="0" w:line="240" w:lineRule="auto"/>
              <w:jc w:val="center"/>
              <w:rPr>
                <w:rFonts w:eastAsia="Times New Roman"/>
                <w:iCs/>
                <w:sz w:val="24"/>
                <w:szCs w:val="24"/>
                <w:lang w:eastAsia="vi-VN"/>
              </w:rPr>
            </w:pPr>
            <w:r>
              <w:rPr>
                <w:rFonts w:eastAsia="Times New Roman"/>
                <w:sz w:val="24"/>
                <w:szCs w:val="24"/>
              </w:rPr>
              <w:t>kiểm tra</w:t>
            </w:r>
          </w:p>
        </w:tc>
        <w:tc>
          <w:tcPr>
            <w:tcW w:w="1418" w:type="dxa"/>
            <w:tcBorders>
              <w:top w:val="single" w:sz="4" w:space="0" w:color="auto"/>
              <w:left w:val="single" w:sz="4" w:space="0" w:color="auto"/>
              <w:bottom w:val="single" w:sz="4" w:space="0" w:color="auto"/>
              <w:right w:val="single" w:sz="4" w:space="0" w:color="auto"/>
            </w:tcBorders>
            <w:vAlign w:val="center"/>
          </w:tcPr>
          <w:p w:rsidR="00C30EA5" w:rsidRPr="00216ABA" w:rsidRDefault="00C30EA5" w:rsidP="00D8053B">
            <w:pPr>
              <w:spacing w:before="40" w:after="0" w:line="240" w:lineRule="auto"/>
              <w:jc w:val="center"/>
              <w:rPr>
                <w:sz w:val="24"/>
                <w:szCs w:val="24"/>
              </w:rPr>
            </w:pPr>
            <w:r>
              <w:rPr>
                <w:sz w:val="24"/>
                <w:szCs w:val="24"/>
              </w:rPr>
              <w:t>Phòng QLNS</w:t>
            </w:r>
          </w:p>
        </w:tc>
        <w:tc>
          <w:tcPr>
            <w:tcW w:w="1843" w:type="dxa"/>
            <w:tcBorders>
              <w:left w:val="single" w:sz="4" w:space="0" w:color="auto"/>
              <w:bottom w:val="single" w:sz="4" w:space="0" w:color="auto"/>
              <w:right w:val="single" w:sz="4" w:space="0" w:color="auto"/>
            </w:tcBorders>
          </w:tcPr>
          <w:p w:rsidR="00E35BA9" w:rsidRDefault="00E35BA9" w:rsidP="00D8053B">
            <w:pPr>
              <w:spacing w:before="40" w:after="0" w:line="240" w:lineRule="auto"/>
              <w:jc w:val="center"/>
              <w:rPr>
                <w:rFonts w:eastAsia="Times New Roman"/>
                <w:bCs/>
                <w:sz w:val="24"/>
                <w:szCs w:val="24"/>
                <w:lang w:eastAsia="vi-VN"/>
              </w:rPr>
            </w:pPr>
          </w:p>
          <w:p w:rsidR="00E35BA9" w:rsidRDefault="00E35BA9" w:rsidP="00D8053B">
            <w:pPr>
              <w:spacing w:before="40" w:after="0" w:line="240" w:lineRule="auto"/>
              <w:jc w:val="center"/>
              <w:rPr>
                <w:rFonts w:eastAsia="Times New Roman"/>
                <w:bCs/>
                <w:sz w:val="24"/>
                <w:szCs w:val="24"/>
                <w:lang w:eastAsia="vi-VN"/>
              </w:rPr>
            </w:pPr>
          </w:p>
          <w:p w:rsidR="00E35BA9" w:rsidRPr="00E35BA9" w:rsidRDefault="00E35BA9" w:rsidP="00E35BA9">
            <w:pPr>
              <w:spacing w:before="40" w:after="0" w:line="240" w:lineRule="auto"/>
              <w:rPr>
                <w:rFonts w:eastAsia="Times New Roman"/>
                <w:bCs/>
                <w:sz w:val="16"/>
                <w:szCs w:val="24"/>
                <w:lang w:eastAsia="vi-VN"/>
              </w:rPr>
            </w:pPr>
          </w:p>
          <w:p w:rsidR="00E35BA9" w:rsidRDefault="00E35BA9" w:rsidP="00D8053B">
            <w:pPr>
              <w:spacing w:before="40" w:after="0" w:line="240" w:lineRule="auto"/>
              <w:jc w:val="center"/>
              <w:rPr>
                <w:rFonts w:eastAsia="Times New Roman"/>
                <w:bCs/>
                <w:spacing w:val="-8"/>
                <w:sz w:val="24"/>
                <w:szCs w:val="24"/>
                <w:lang w:eastAsia="vi-VN"/>
              </w:rPr>
            </w:pPr>
          </w:p>
          <w:p w:rsidR="00C30EA5" w:rsidRPr="00E35BA9" w:rsidRDefault="00E35BA9" w:rsidP="00D8053B">
            <w:pPr>
              <w:spacing w:before="40" w:after="0" w:line="240" w:lineRule="auto"/>
              <w:jc w:val="center"/>
              <w:rPr>
                <w:rFonts w:eastAsia="Times New Roman"/>
                <w:bCs/>
                <w:spacing w:val="-8"/>
                <w:sz w:val="24"/>
                <w:szCs w:val="24"/>
                <w:lang w:eastAsia="vi-VN"/>
              </w:rPr>
            </w:pPr>
            <w:r w:rsidRPr="00E35BA9">
              <w:rPr>
                <w:rFonts w:eastAsia="Times New Roman"/>
                <w:bCs/>
                <w:spacing w:val="-8"/>
                <w:sz w:val="24"/>
                <w:szCs w:val="24"/>
                <w:lang w:eastAsia="vi-VN"/>
              </w:rPr>
              <w:t>Phòng QLCS,G&amp;TCDN</w:t>
            </w:r>
          </w:p>
        </w:tc>
        <w:tc>
          <w:tcPr>
            <w:tcW w:w="1701" w:type="dxa"/>
            <w:tcBorders>
              <w:left w:val="single" w:sz="4" w:space="0" w:color="auto"/>
              <w:bottom w:val="single" w:sz="4" w:space="0" w:color="auto"/>
              <w:right w:val="single" w:sz="4" w:space="0" w:color="auto"/>
            </w:tcBorders>
          </w:tcPr>
          <w:p w:rsidR="00C30EA5" w:rsidRPr="00216ABA" w:rsidRDefault="00C30EA5" w:rsidP="00D8053B">
            <w:pPr>
              <w:spacing w:before="40" w:after="0" w:line="240" w:lineRule="auto"/>
              <w:jc w:val="center"/>
              <w:rPr>
                <w:sz w:val="24"/>
                <w:szCs w:val="24"/>
              </w:rPr>
            </w:pPr>
          </w:p>
        </w:tc>
        <w:tc>
          <w:tcPr>
            <w:tcW w:w="1418" w:type="dxa"/>
            <w:tcBorders>
              <w:left w:val="single" w:sz="4" w:space="0" w:color="auto"/>
              <w:bottom w:val="single" w:sz="4" w:space="0" w:color="auto"/>
              <w:right w:val="single" w:sz="4" w:space="0" w:color="auto"/>
            </w:tcBorders>
          </w:tcPr>
          <w:p w:rsidR="00C30EA5" w:rsidRPr="00216ABA" w:rsidRDefault="00C30EA5" w:rsidP="00D8053B">
            <w:pPr>
              <w:spacing w:before="40" w:after="0" w:line="240" w:lineRule="auto"/>
              <w:jc w:val="both"/>
              <w:rPr>
                <w:sz w:val="24"/>
                <w:szCs w:val="24"/>
              </w:rPr>
            </w:pPr>
          </w:p>
        </w:tc>
      </w:tr>
      <w:tr w:rsidR="001D4CC9" w:rsidRPr="00216ABA" w:rsidTr="00346BB6">
        <w:trPr>
          <w:trHeight w:val="569"/>
        </w:trPr>
        <w:tc>
          <w:tcPr>
            <w:tcW w:w="708" w:type="dxa"/>
            <w:tcBorders>
              <w:top w:val="single" w:sz="4" w:space="0" w:color="auto"/>
              <w:left w:val="single" w:sz="4" w:space="0" w:color="auto"/>
              <w:bottom w:val="single" w:sz="4" w:space="0" w:color="auto"/>
              <w:right w:val="single" w:sz="4" w:space="0" w:color="auto"/>
            </w:tcBorders>
            <w:vAlign w:val="center"/>
            <w:hideMark/>
          </w:tcPr>
          <w:p w:rsidR="001D4CC9" w:rsidRPr="00216ABA" w:rsidRDefault="001D4CC9" w:rsidP="00D8053B">
            <w:pPr>
              <w:spacing w:before="40" w:after="0" w:line="240" w:lineRule="auto"/>
              <w:jc w:val="center"/>
              <w:rPr>
                <w:b/>
                <w:spacing w:val="-6"/>
                <w:sz w:val="24"/>
                <w:szCs w:val="24"/>
              </w:rPr>
            </w:pPr>
            <w:r w:rsidRPr="00216ABA">
              <w:rPr>
                <w:b/>
                <w:spacing w:val="-6"/>
                <w:sz w:val="24"/>
                <w:szCs w:val="24"/>
              </w:rPr>
              <w:t>V</w:t>
            </w:r>
          </w:p>
        </w:tc>
        <w:tc>
          <w:tcPr>
            <w:tcW w:w="14460" w:type="dxa"/>
            <w:gridSpan w:val="8"/>
            <w:tcBorders>
              <w:top w:val="single" w:sz="4" w:space="0" w:color="auto"/>
              <w:left w:val="single" w:sz="4" w:space="0" w:color="auto"/>
              <w:bottom w:val="single" w:sz="4" w:space="0" w:color="auto"/>
              <w:right w:val="single" w:sz="4" w:space="0" w:color="auto"/>
            </w:tcBorders>
            <w:vAlign w:val="center"/>
            <w:hideMark/>
          </w:tcPr>
          <w:p w:rsidR="001D4CC9" w:rsidRPr="00216ABA" w:rsidRDefault="001D4CC9" w:rsidP="00267155">
            <w:pPr>
              <w:spacing w:before="40" w:after="0" w:line="240" w:lineRule="auto"/>
              <w:jc w:val="center"/>
              <w:rPr>
                <w:b/>
                <w:sz w:val="24"/>
                <w:szCs w:val="24"/>
              </w:rPr>
            </w:pPr>
            <w:r w:rsidRPr="00216ABA">
              <w:rPr>
                <w:b/>
                <w:sz w:val="24"/>
                <w:szCs w:val="24"/>
                <w:lang w:eastAsia="vi-VN"/>
              </w:rPr>
              <w:t>CẢI CÁCH TÀI CHÍNH CÔNG</w:t>
            </w:r>
            <w:r w:rsidR="00820076">
              <w:rPr>
                <w:b/>
                <w:sz w:val="24"/>
                <w:szCs w:val="24"/>
                <w:lang w:eastAsia="vi-VN"/>
              </w:rPr>
              <w:t xml:space="preserve"> </w:t>
            </w:r>
          </w:p>
        </w:tc>
      </w:tr>
      <w:tr w:rsidR="001D4CC9" w:rsidRPr="00216ABA" w:rsidTr="00267155">
        <w:trPr>
          <w:trHeight w:val="982"/>
        </w:trPr>
        <w:tc>
          <w:tcPr>
            <w:tcW w:w="708" w:type="dxa"/>
            <w:tcBorders>
              <w:top w:val="single" w:sz="4" w:space="0" w:color="auto"/>
              <w:left w:val="single" w:sz="4" w:space="0" w:color="auto"/>
              <w:bottom w:val="single" w:sz="4" w:space="0" w:color="auto"/>
              <w:right w:val="single" w:sz="4" w:space="0" w:color="auto"/>
            </w:tcBorders>
            <w:vAlign w:val="center"/>
          </w:tcPr>
          <w:p w:rsidR="001D4CC9" w:rsidRPr="00216ABA" w:rsidRDefault="00845CA9" w:rsidP="00D8053B">
            <w:pPr>
              <w:spacing w:before="40" w:after="0" w:line="240" w:lineRule="auto"/>
              <w:jc w:val="center"/>
              <w:rPr>
                <w:spacing w:val="-6"/>
                <w:sz w:val="24"/>
                <w:szCs w:val="24"/>
              </w:rPr>
            </w:pPr>
            <w:r>
              <w:rPr>
                <w:spacing w:val="-6"/>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1D4CC9" w:rsidRPr="00267155" w:rsidRDefault="00267155" w:rsidP="00267155">
            <w:pPr>
              <w:spacing w:before="40" w:after="0" w:line="240" w:lineRule="auto"/>
              <w:jc w:val="both"/>
              <w:rPr>
                <w:sz w:val="24"/>
                <w:szCs w:val="24"/>
              </w:rPr>
            </w:pPr>
            <w:r w:rsidRPr="00267155">
              <w:rPr>
                <w:sz w:val="24"/>
                <w:szCs w:val="24"/>
              </w:rPr>
              <w:t xml:space="preserve">Tiếp tục triển khai thực hiện Nghị định số 32/2019/NĐ-CP ngày 10/4/2019 quy định giao nhiệm vụ, đặt hàng hoặc đấu thầu cung </w:t>
            </w:r>
            <w:r w:rsidRPr="00267155">
              <w:rPr>
                <w:sz w:val="24"/>
                <w:szCs w:val="24"/>
              </w:rPr>
              <w:lastRenderedPageBreak/>
              <w:t>cấp sản phẩm, dịch vụ công sử dụng ngân sách nhà nước từ nguồn kinh phí thường xuyên</w:t>
            </w:r>
          </w:p>
        </w:tc>
        <w:tc>
          <w:tcPr>
            <w:tcW w:w="2129" w:type="dxa"/>
            <w:tcBorders>
              <w:top w:val="single" w:sz="4" w:space="0" w:color="auto"/>
              <w:left w:val="single" w:sz="4" w:space="0" w:color="auto"/>
              <w:bottom w:val="single" w:sz="4" w:space="0" w:color="auto"/>
              <w:right w:val="single" w:sz="4" w:space="0" w:color="auto"/>
            </w:tcBorders>
            <w:vAlign w:val="center"/>
          </w:tcPr>
          <w:p w:rsidR="00267155" w:rsidRPr="00267155" w:rsidRDefault="00267155" w:rsidP="00267155">
            <w:pPr>
              <w:spacing w:before="40" w:after="0" w:line="240" w:lineRule="auto"/>
              <w:jc w:val="both"/>
              <w:rPr>
                <w:rFonts w:eastAsia="Calibri" w:cs="Times New Roman"/>
                <w:sz w:val="24"/>
                <w:szCs w:val="24"/>
              </w:rPr>
            </w:pPr>
            <w:r w:rsidRPr="00267155">
              <w:rPr>
                <w:rFonts w:eastAsia="Calibri" w:cs="Times New Roman"/>
                <w:sz w:val="24"/>
                <w:szCs w:val="24"/>
              </w:rPr>
              <w:lastRenderedPageBreak/>
              <w:t>Ban hành định mức kinh tế kỹ thuật, đơn giá dịch vụ sự nghiệp công đối với các dịch vụ sự nghiệp công có sử dụng ngân sách nhà nước</w:t>
            </w:r>
          </w:p>
          <w:p w:rsidR="001D4CC9" w:rsidRPr="00267155" w:rsidRDefault="00267155" w:rsidP="00267155">
            <w:pPr>
              <w:spacing w:before="40" w:after="0" w:line="240" w:lineRule="auto"/>
              <w:jc w:val="both"/>
              <w:rPr>
                <w:rFonts w:eastAsia="Calibri" w:cs="Times New Roman"/>
                <w:sz w:val="24"/>
                <w:szCs w:val="24"/>
              </w:rPr>
            </w:pPr>
            <w:r w:rsidRPr="00267155">
              <w:rPr>
                <w:rFonts w:eastAsia="Calibri" w:cs="Times New Roman"/>
                <w:sz w:val="24"/>
                <w:szCs w:val="24"/>
              </w:rPr>
              <w:lastRenderedPageBreak/>
              <w:t>Ban hành Nghị quyết bổ sung Nghị quyết số 95/NQ-HĐND</w:t>
            </w:r>
          </w:p>
        </w:tc>
        <w:tc>
          <w:tcPr>
            <w:tcW w:w="2266" w:type="dxa"/>
            <w:tcBorders>
              <w:top w:val="single" w:sz="4" w:space="0" w:color="auto"/>
              <w:left w:val="single" w:sz="4" w:space="0" w:color="auto"/>
              <w:bottom w:val="single" w:sz="4" w:space="0" w:color="auto"/>
              <w:right w:val="single" w:sz="4" w:space="0" w:color="auto"/>
            </w:tcBorders>
            <w:vAlign w:val="center"/>
          </w:tcPr>
          <w:p w:rsidR="001D4CC9" w:rsidRPr="00267155" w:rsidRDefault="001D4CC9" w:rsidP="00267155">
            <w:pPr>
              <w:spacing w:before="40" w:after="0" w:line="240" w:lineRule="auto"/>
              <w:jc w:val="both"/>
              <w:rPr>
                <w:rFonts w:eastAsia="Calibri" w:cs="Times New Roman"/>
                <w:sz w:val="24"/>
                <w:szCs w:val="24"/>
              </w:rPr>
            </w:pPr>
          </w:p>
          <w:p w:rsidR="00267155" w:rsidRPr="00267155" w:rsidRDefault="00267155" w:rsidP="00267155">
            <w:pPr>
              <w:spacing w:before="40" w:after="0" w:line="240" w:lineRule="auto"/>
              <w:jc w:val="both"/>
              <w:rPr>
                <w:rFonts w:eastAsia="Calibri" w:cs="Times New Roman"/>
                <w:sz w:val="24"/>
                <w:szCs w:val="24"/>
              </w:rPr>
            </w:pPr>
            <w:r w:rsidRPr="00267155">
              <w:rPr>
                <w:rFonts w:eastAsia="Calibri" w:cs="Times New Roman"/>
                <w:sz w:val="24"/>
                <w:szCs w:val="24"/>
              </w:rPr>
              <w:t>Xây dựng định mức kinh tế kỹ thuật - đơn giá dịch vụ sự nghiệp công trình UBND tỉnh</w:t>
            </w:r>
          </w:p>
          <w:p w:rsidR="001D4CC9" w:rsidRPr="00267155" w:rsidRDefault="00267155" w:rsidP="00267155">
            <w:pPr>
              <w:spacing w:before="40" w:after="0" w:line="240" w:lineRule="auto"/>
              <w:jc w:val="both"/>
              <w:rPr>
                <w:rFonts w:eastAsia="Calibri" w:cs="Times New Roman"/>
                <w:sz w:val="24"/>
                <w:szCs w:val="24"/>
              </w:rPr>
            </w:pPr>
            <w:r w:rsidRPr="00267155">
              <w:rPr>
                <w:rFonts w:eastAsia="Calibri" w:cs="Times New Roman"/>
                <w:sz w:val="24"/>
                <w:szCs w:val="24"/>
              </w:rPr>
              <w:t>Xây dựng hồ sơ dự thảo Nghị quyết</w:t>
            </w:r>
          </w:p>
        </w:tc>
        <w:tc>
          <w:tcPr>
            <w:tcW w:w="1559" w:type="dxa"/>
            <w:tcBorders>
              <w:top w:val="single" w:sz="4" w:space="0" w:color="auto"/>
              <w:left w:val="single" w:sz="4" w:space="0" w:color="auto"/>
              <w:bottom w:val="single" w:sz="4" w:space="0" w:color="auto"/>
              <w:right w:val="single" w:sz="4" w:space="0" w:color="auto"/>
            </w:tcBorders>
            <w:vAlign w:val="center"/>
          </w:tcPr>
          <w:p w:rsidR="001D4CC9" w:rsidRPr="00267155" w:rsidRDefault="00267155" w:rsidP="00267155">
            <w:pPr>
              <w:spacing w:before="40" w:after="0" w:line="240" w:lineRule="auto"/>
              <w:jc w:val="both"/>
              <w:rPr>
                <w:rFonts w:eastAsia="Calibri" w:cs="Times New Roman"/>
                <w:sz w:val="24"/>
                <w:szCs w:val="24"/>
              </w:rPr>
            </w:pPr>
            <w:r w:rsidRPr="00267155">
              <w:rPr>
                <w:rFonts w:eastAsia="Calibri" w:cs="Times New Roman"/>
                <w:sz w:val="24"/>
                <w:szCs w:val="24"/>
              </w:rPr>
              <w:t xml:space="preserve">Nghị quyết của HĐND tỉnh; Quyết định về định mức kinh tế kỹ thuật - đơn giá sản phẩm dịch vụ </w:t>
            </w:r>
            <w:r w:rsidRPr="00267155">
              <w:rPr>
                <w:rFonts w:eastAsia="Calibri" w:cs="Times New Roman"/>
                <w:sz w:val="24"/>
                <w:szCs w:val="24"/>
              </w:rPr>
              <w:lastRenderedPageBreak/>
              <w:t>sự nghiệp công có sử dụng ngân sách nhà nước</w:t>
            </w:r>
          </w:p>
        </w:tc>
        <w:tc>
          <w:tcPr>
            <w:tcW w:w="1418" w:type="dxa"/>
            <w:tcBorders>
              <w:top w:val="single" w:sz="4" w:space="0" w:color="auto"/>
              <w:left w:val="single" w:sz="4" w:space="0" w:color="auto"/>
              <w:bottom w:val="single" w:sz="4" w:space="0" w:color="auto"/>
              <w:right w:val="single" w:sz="4" w:space="0" w:color="auto"/>
            </w:tcBorders>
            <w:vAlign w:val="center"/>
          </w:tcPr>
          <w:p w:rsidR="001D4CC9" w:rsidRPr="00267155" w:rsidRDefault="00267155" w:rsidP="00267155">
            <w:pPr>
              <w:spacing w:before="40" w:after="0" w:line="240" w:lineRule="auto"/>
              <w:jc w:val="both"/>
              <w:rPr>
                <w:rFonts w:eastAsia="Calibri" w:cs="Times New Roman"/>
                <w:sz w:val="24"/>
                <w:szCs w:val="24"/>
              </w:rPr>
            </w:pPr>
            <w:r w:rsidRPr="00267155">
              <w:rPr>
                <w:rFonts w:eastAsia="Calibri" w:cs="Times New Roman"/>
                <w:sz w:val="24"/>
                <w:szCs w:val="24"/>
              </w:rPr>
              <w:lastRenderedPageBreak/>
              <w:t>Phòng Tài chính hành chính sự nghiệp</w:t>
            </w:r>
          </w:p>
        </w:tc>
        <w:tc>
          <w:tcPr>
            <w:tcW w:w="1843" w:type="dxa"/>
            <w:tcBorders>
              <w:top w:val="single" w:sz="4" w:space="0" w:color="auto"/>
              <w:left w:val="single" w:sz="4" w:space="0" w:color="auto"/>
              <w:bottom w:val="single" w:sz="4" w:space="0" w:color="auto"/>
              <w:right w:val="single" w:sz="4" w:space="0" w:color="auto"/>
            </w:tcBorders>
            <w:vAlign w:val="center"/>
          </w:tcPr>
          <w:p w:rsidR="001D4CC9" w:rsidRPr="00267155" w:rsidRDefault="001D4CC9" w:rsidP="00267155">
            <w:pPr>
              <w:spacing w:before="40" w:after="0" w:line="240" w:lineRule="auto"/>
              <w:jc w:val="both"/>
              <w:rPr>
                <w:rFonts w:eastAsia="Calibri" w:cs="Times New Roman"/>
                <w:sz w:val="24"/>
                <w:szCs w:val="24"/>
              </w:rPr>
            </w:pPr>
          </w:p>
          <w:p w:rsidR="001D4CC9" w:rsidRPr="00267155" w:rsidRDefault="001D4CC9" w:rsidP="00267155">
            <w:pPr>
              <w:spacing w:before="240" w:after="0" w:line="240" w:lineRule="auto"/>
              <w:jc w:val="both"/>
              <w:rPr>
                <w:rFonts w:eastAsia="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67155" w:rsidRPr="00267155" w:rsidRDefault="00267155" w:rsidP="00267155">
            <w:pPr>
              <w:spacing w:before="40" w:after="0" w:line="240" w:lineRule="auto"/>
              <w:jc w:val="both"/>
              <w:rPr>
                <w:rFonts w:eastAsia="Calibri" w:cs="Times New Roman"/>
                <w:sz w:val="24"/>
                <w:szCs w:val="24"/>
              </w:rPr>
            </w:pPr>
            <w:r w:rsidRPr="00267155">
              <w:rPr>
                <w:rFonts w:eastAsia="Calibri" w:cs="Times New Roman"/>
                <w:sz w:val="24"/>
                <w:szCs w:val="24"/>
              </w:rPr>
              <w:t>Nội dung xây dựng hồ sơ dự thảo Nghị quyết hoàn thành trong Quý II/2023;</w:t>
            </w:r>
          </w:p>
          <w:p w:rsidR="001D4CC9" w:rsidRPr="00267155" w:rsidRDefault="00267155" w:rsidP="00267155">
            <w:pPr>
              <w:spacing w:before="40" w:after="0" w:line="240" w:lineRule="auto"/>
              <w:jc w:val="both"/>
              <w:rPr>
                <w:rFonts w:eastAsia="Calibri" w:cs="Times New Roman"/>
                <w:sz w:val="24"/>
                <w:szCs w:val="24"/>
              </w:rPr>
            </w:pPr>
            <w:r w:rsidRPr="00267155">
              <w:rPr>
                <w:rFonts w:eastAsia="Calibri" w:cs="Times New Roman"/>
                <w:sz w:val="24"/>
                <w:szCs w:val="24"/>
              </w:rPr>
              <w:t xml:space="preserve">Nội dung xây dựng định mức </w:t>
            </w:r>
            <w:r w:rsidRPr="00267155">
              <w:rPr>
                <w:rFonts w:eastAsia="Calibri" w:cs="Times New Roman"/>
                <w:sz w:val="24"/>
                <w:szCs w:val="24"/>
              </w:rPr>
              <w:lastRenderedPageBreak/>
              <w:t>KTKT thực hiện thường xuyên hàng năm</w:t>
            </w:r>
          </w:p>
        </w:tc>
        <w:tc>
          <w:tcPr>
            <w:tcW w:w="1418" w:type="dxa"/>
            <w:tcBorders>
              <w:top w:val="single" w:sz="4" w:space="0" w:color="auto"/>
              <w:left w:val="single" w:sz="4" w:space="0" w:color="auto"/>
              <w:bottom w:val="single" w:sz="4" w:space="0" w:color="auto"/>
              <w:right w:val="single" w:sz="4" w:space="0" w:color="auto"/>
            </w:tcBorders>
            <w:vAlign w:val="center"/>
          </w:tcPr>
          <w:p w:rsidR="001D4CC9" w:rsidRPr="00216ABA" w:rsidRDefault="001D4CC9" w:rsidP="00D8053B">
            <w:pPr>
              <w:spacing w:before="40" w:after="0" w:line="240" w:lineRule="auto"/>
              <w:jc w:val="both"/>
              <w:rPr>
                <w:sz w:val="24"/>
                <w:szCs w:val="24"/>
              </w:rPr>
            </w:pPr>
          </w:p>
        </w:tc>
      </w:tr>
      <w:tr w:rsidR="001D4CC9" w:rsidRPr="00216ABA" w:rsidTr="00346BB6">
        <w:trPr>
          <w:trHeight w:val="982"/>
        </w:trPr>
        <w:tc>
          <w:tcPr>
            <w:tcW w:w="708" w:type="dxa"/>
            <w:tcBorders>
              <w:top w:val="single" w:sz="4" w:space="0" w:color="auto"/>
              <w:left w:val="single" w:sz="4" w:space="0" w:color="auto"/>
              <w:bottom w:val="single" w:sz="4" w:space="0" w:color="auto"/>
              <w:right w:val="single" w:sz="4" w:space="0" w:color="auto"/>
            </w:tcBorders>
            <w:vAlign w:val="center"/>
          </w:tcPr>
          <w:p w:rsidR="001D4CC9" w:rsidRPr="00216ABA" w:rsidRDefault="00845CA9" w:rsidP="00D8053B">
            <w:pPr>
              <w:spacing w:before="40" w:after="0" w:line="240" w:lineRule="auto"/>
              <w:jc w:val="center"/>
              <w:rPr>
                <w:spacing w:val="-6"/>
                <w:sz w:val="24"/>
                <w:szCs w:val="24"/>
              </w:rPr>
            </w:pPr>
            <w:r>
              <w:rPr>
                <w:spacing w:val="-6"/>
                <w:sz w:val="24"/>
                <w:szCs w:val="24"/>
              </w:rPr>
              <w:lastRenderedPageBreak/>
              <w:t>2</w:t>
            </w:r>
          </w:p>
        </w:tc>
        <w:tc>
          <w:tcPr>
            <w:tcW w:w="2126" w:type="dxa"/>
            <w:tcBorders>
              <w:top w:val="single" w:sz="4" w:space="0" w:color="auto"/>
              <w:left w:val="single" w:sz="4" w:space="0" w:color="auto"/>
              <w:bottom w:val="single" w:sz="4" w:space="0" w:color="auto"/>
              <w:right w:val="single" w:sz="4" w:space="0" w:color="auto"/>
            </w:tcBorders>
            <w:vAlign w:val="center"/>
          </w:tcPr>
          <w:p w:rsidR="001D4CC9" w:rsidRPr="00216ABA" w:rsidRDefault="001D4CC9" w:rsidP="002C7EE7">
            <w:pPr>
              <w:spacing w:before="40" w:after="0" w:line="240" w:lineRule="auto"/>
              <w:jc w:val="both"/>
              <w:rPr>
                <w:sz w:val="24"/>
                <w:szCs w:val="24"/>
              </w:rPr>
            </w:pPr>
            <w:r w:rsidRPr="00216ABA">
              <w:rPr>
                <w:sz w:val="24"/>
                <w:szCs w:val="24"/>
              </w:rPr>
              <w:t>Cho ý kiến về phương án tự chủ tài chính củ</w:t>
            </w:r>
            <w:r>
              <w:rPr>
                <w:sz w:val="24"/>
                <w:szCs w:val="24"/>
              </w:rPr>
              <w:t>a</w:t>
            </w:r>
            <w:r w:rsidRPr="00216ABA">
              <w:rPr>
                <w:sz w:val="24"/>
                <w:szCs w:val="24"/>
              </w:rPr>
              <w:t xml:space="preserve"> đơn vị sự nghiệp công lập được kéo dài thực hiện phương án tự chủ tài chính đến hết năm 2022</w:t>
            </w:r>
          </w:p>
        </w:tc>
        <w:tc>
          <w:tcPr>
            <w:tcW w:w="2129" w:type="dxa"/>
            <w:tcBorders>
              <w:top w:val="single" w:sz="4" w:space="0" w:color="auto"/>
              <w:left w:val="single" w:sz="4" w:space="0" w:color="auto"/>
              <w:bottom w:val="single" w:sz="4" w:space="0" w:color="auto"/>
              <w:right w:val="single" w:sz="4" w:space="0" w:color="auto"/>
            </w:tcBorders>
            <w:vAlign w:val="center"/>
          </w:tcPr>
          <w:p w:rsidR="001D4CC9" w:rsidRPr="00216ABA" w:rsidRDefault="001D4CC9" w:rsidP="00585BC1">
            <w:pPr>
              <w:spacing w:before="40" w:after="0" w:line="240" w:lineRule="auto"/>
              <w:jc w:val="both"/>
              <w:rPr>
                <w:sz w:val="24"/>
                <w:szCs w:val="24"/>
              </w:rPr>
            </w:pPr>
            <w:r w:rsidRPr="00216ABA">
              <w:rPr>
                <w:sz w:val="24"/>
                <w:szCs w:val="24"/>
              </w:rPr>
              <w:t>Giao tự chủ tài chính theo Nghị định số 60/2021/NĐ-CP</w:t>
            </w:r>
          </w:p>
        </w:tc>
        <w:tc>
          <w:tcPr>
            <w:tcW w:w="2266" w:type="dxa"/>
            <w:tcBorders>
              <w:top w:val="single" w:sz="4" w:space="0" w:color="auto"/>
              <w:left w:val="single" w:sz="4" w:space="0" w:color="auto"/>
              <w:bottom w:val="single" w:sz="4" w:space="0" w:color="auto"/>
              <w:right w:val="single" w:sz="4" w:space="0" w:color="auto"/>
            </w:tcBorders>
            <w:vAlign w:val="center"/>
          </w:tcPr>
          <w:p w:rsidR="001D4CC9" w:rsidRPr="00216ABA" w:rsidRDefault="001D4CC9" w:rsidP="002F511C">
            <w:pPr>
              <w:spacing w:before="40" w:after="0" w:line="240" w:lineRule="auto"/>
              <w:jc w:val="both"/>
              <w:rPr>
                <w:sz w:val="24"/>
                <w:szCs w:val="24"/>
              </w:rPr>
            </w:pPr>
            <w:r w:rsidRPr="00216ABA">
              <w:rPr>
                <w:sz w:val="24"/>
                <w:szCs w:val="24"/>
              </w:rPr>
              <w:t>Đơn vị sự nghiệp xây dựng phương án; cơ quan chủ quản thẩm định, Sở Tài chính cho ý kiến</w:t>
            </w:r>
          </w:p>
        </w:tc>
        <w:tc>
          <w:tcPr>
            <w:tcW w:w="1559" w:type="dxa"/>
            <w:tcBorders>
              <w:top w:val="single" w:sz="4" w:space="0" w:color="auto"/>
              <w:left w:val="single" w:sz="4" w:space="0" w:color="auto"/>
              <w:bottom w:val="single" w:sz="4" w:space="0" w:color="auto"/>
              <w:right w:val="single" w:sz="4" w:space="0" w:color="auto"/>
            </w:tcBorders>
            <w:vAlign w:val="center"/>
          </w:tcPr>
          <w:p w:rsidR="001D4CC9" w:rsidRPr="00216ABA" w:rsidRDefault="001D4CC9" w:rsidP="00D8053B">
            <w:pPr>
              <w:spacing w:before="40" w:after="0" w:line="240" w:lineRule="auto"/>
              <w:jc w:val="center"/>
              <w:rPr>
                <w:sz w:val="24"/>
                <w:szCs w:val="24"/>
              </w:rPr>
            </w:pPr>
            <w:r w:rsidRPr="00216ABA">
              <w:rPr>
                <w:sz w:val="24"/>
                <w:szCs w:val="24"/>
              </w:rPr>
              <w:t>Quyết định giao tự chủ đối với các đơn vị sự nghiệp</w:t>
            </w:r>
          </w:p>
          <w:p w:rsidR="001D4CC9" w:rsidRPr="00216ABA" w:rsidRDefault="001D4CC9" w:rsidP="00D8053B">
            <w:pPr>
              <w:spacing w:before="40" w:after="0" w:line="240" w:lineRule="auto"/>
              <w:jc w:val="center"/>
              <w:rPr>
                <w:sz w:val="24"/>
                <w:szCs w:val="24"/>
              </w:rPr>
            </w:pPr>
            <w:r w:rsidRPr="00216ABA">
              <w:rPr>
                <w:sz w:val="24"/>
                <w:szCs w:val="24"/>
              </w:rPr>
              <w:t>công lập</w:t>
            </w:r>
          </w:p>
        </w:tc>
        <w:tc>
          <w:tcPr>
            <w:tcW w:w="1418" w:type="dxa"/>
            <w:tcBorders>
              <w:top w:val="single" w:sz="4" w:space="0" w:color="auto"/>
              <w:left w:val="single" w:sz="4" w:space="0" w:color="auto"/>
              <w:bottom w:val="single" w:sz="4" w:space="0" w:color="auto"/>
              <w:right w:val="single" w:sz="4" w:space="0" w:color="auto"/>
            </w:tcBorders>
            <w:vAlign w:val="center"/>
          </w:tcPr>
          <w:p w:rsidR="001D4CC9" w:rsidRPr="00216ABA" w:rsidRDefault="00E217CC" w:rsidP="00D8053B">
            <w:pPr>
              <w:spacing w:before="40" w:after="0" w:line="240" w:lineRule="auto"/>
              <w:jc w:val="center"/>
              <w:rPr>
                <w:sz w:val="24"/>
                <w:szCs w:val="24"/>
              </w:rPr>
            </w:pPr>
            <w:r>
              <w:rPr>
                <w:rFonts w:eastAsia="Calibri" w:cs="Times New Roman"/>
                <w:sz w:val="24"/>
                <w:szCs w:val="24"/>
              </w:rPr>
              <w:t>Phòng Tài chính hành chính sự nghiệp</w:t>
            </w:r>
          </w:p>
        </w:tc>
        <w:tc>
          <w:tcPr>
            <w:tcW w:w="1843" w:type="dxa"/>
            <w:tcBorders>
              <w:top w:val="single" w:sz="4" w:space="0" w:color="auto"/>
              <w:left w:val="single" w:sz="4" w:space="0" w:color="auto"/>
              <w:bottom w:val="single" w:sz="4" w:space="0" w:color="auto"/>
              <w:right w:val="single" w:sz="4" w:space="0" w:color="auto"/>
            </w:tcBorders>
            <w:vAlign w:val="center"/>
          </w:tcPr>
          <w:p w:rsidR="001D4CC9" w:rsidRPr="00216ABA" w:rsidRDefault="001D4CC9" w:rsidP="00E217CC">
            <w:pPr>
              <w:spacing w:before="40" w:after="0"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D4CC9" w:rsidRPr="00216ABA" w:rsidRDefault="001D4CC9" w:rsidP="00D8053B">
            <w:pPr>
              <w:spacing w:before="40" w:after="0" w:line="240" w:lineRule="auto"/>
              <w:jc w:val="center"/>
              <w:rPr>
                <w:sz w:val="24"/>
                <w:szCs w:val="24"/>
              </w:rPr>
            </w:pPr>
            <w:r w:rsidRPr="00216ABA">
              <w:rPr>
                <w:sz w:val="24"/>
                <w:szCs w:val="24"/>
              </w:rPr>
              <w:t>Chậm nhất trong tháng 5/2023</w:t>
            </w:r>
          </w:p>
        </w:tc>
        <w:tc>
          <w:tcPr>
            <w:tcW w:w="1418" w:type="dxa"/>
            <w:tcBorders>
              <w:top w:val="single" w:sz="4" w:space="0" w:color="auto"/>
              <w:left w:val="single" w:sz="4" w:space="0" w:color="auto"/>
              <w:bottom w:val="single" w:sz="4" w:space="0" w:color="auto"/>
              <w:right w:val="single" w:sz="4" w:space="0" w:color="auto"/>
            </w:tcBorders>
            <w:vAlign w:val="center"/>
          </w:tcPr>
          <w:p w:rsidR="001D4CC9" w:rsidRPr="00216ABA" w:rsidRDefault="001D4CC9" w:rsidP="00D8053B">
            <w:pPr>
              <w:spacing w:before="40" w:after="0" w:line="240" w:lineRule="auto"/>
              <w:jc w:val="both"/>
              <w:rPr>
                <w:sz w:val="24"/>
                <w:szCs w:val="24"/>
              </w:rPr>
            </w:pPr>
          </w:p>
        </w:tc>
      </w:tr>
      <w:tr w:rsidR="00E217CC" w:rsidRPr="00216ABA" w:rsidTr="00346BB6">
        <w:trPr>
          <w:trHeight w:val="2232"/>
        </w:trPr>
        <w:tc>
          <w:tcPr>
            <w:tcW w:w="708" w:type="dxa"/>
            <w:tcBorders>
              <w:top w:val="single" w:sz="4" w:space="0" w:color="auto"/>
              <w:left w:val="single" w:sz="4" w:space="0" w:color="auto"/>
              <w:right w:val="single" w:sz="4" w:space="0" w:color="auto"/>
            </w:tcBorders>
            <w:vAlign w:val="center"/>
          </w:tcPr>
          <w:p w:rsidR="00E217CC" w:rsidRPr="00216ABA" w:rsidRDefault="00845CA9" w:rsidP="00D8053B">
            <w:pPr>
              <w:spacing w:before="40" w:after="0" w:line="240" w:lineRule="auto"/>
              <w:jc w:val="center"/>
              <w:rPr>
                <w:spacing w:val="-6"/>
                <w:sz w:val="24"/>
                <w:szCs w:val="24"/>
              </w:rPr>
            </w:pPr>
            <w:r>
              <w:rPr>
                <w:spacing w:val="-6"/>
                <w:sz w:val="24"/>
                <w:szCs w:val="24"/>
              </w:rPr>
              <w:t>3</w:t>
            </w:r>
          </w:p>
        </w:tc>
        <w:tc>
          <w:tcPr>
            <w:tcW w:w="2126" w:type="dxa"/>
            <w:tcBorders>
              <w:top w:val="single" w:sz="4" w:space="0" w:color="auto"/>
              <w:left w:val="single" w:sz="4" w:space="0" w:color="auto"/>
              <w:right w:val="single" w:sz="4" w:space="0" w:color="auto"/>
            </w:tcBorders>
            <w:vAlign w:val="center"/>
          </w:tcPr>
          <w:p w:rsidR="00E217CC" w:rsidRPr="00216ABA" w:rsidRDefault="00E217CC" w:rsidP="00D8053B">
            <w:pPr>
              <w:spacing w:before="40" w:after="0" w:line="240" w:lineRule="auto"/>
              <w:jc w:val="both"/>
              <w:rPr>
                <w:spacing w:val="-4"/>
                <w:sz w:val="24"/>
                <w:szCs w:val="24"/>
              </w:rPr>
            </w:pPr>
            <w:r>
              <w:rPr>
                <w:spacing w:val="-4"/>
                <w:sz w:val="24"/>
                <w:szCs w:val="24"/>
              </w:rPr>
              <w:t>Đảm bảo hướng dẫn, phổ biến kịp thời các quy định mới về tài chính đối với các đơn vị sự nghiệp công lập</w:t>
            </w:r>
          </w:p>
        </w:tc>
        <w:tc>
          <w:tcPr>
            <w:tcW w:w="2129" w:type="dxa"/>
            <w:tcBorders>
              <w:top w:val="single" w:sz="4" w:space="0" w:color="auto"/>
              <w:left w:val="single" w:sz="4" w:space="0" w:color="auto"/>
              <w:right w:val="single" w:sz="4" w:space="0" w:color="auto"/>
            </w:tcBorders>
            <w:vAlign w:val="center"/>
          </w:tcPr>
          <w:p w:rsidR="00E217CC" w:rsidRPr="00216ABA" w:rsidRDefault="00741868" w:rsidP="00585BC1">
            <w:pPr>
              <w:spacing w:before="40" w:after="0" w:line="240" w:lineRule="auto"/>
              <w:jc w:val="both"/>
              <w:rPr>
                <w:sz w:val="24"/>
                <w:szCs w:val="24"/>
              </w:rPr>
            </w:pPr>
            <w:r>
              <w:rPr>
                <w:sz w:val="24"/>
                <w:szCs w:val="24"/>
              </w:rPr>
              <w:t>Triển khai các quy định của Chính phủ, các Bộ, ngành Trung ương về đổi mới cơ chế quản lý tài chính đối với các cơ quan hành chính, đơn vị sự nghiệp công lập</w:t>
            </w:r>
          </w:p>
        </w:tc>
        <w:tc>
          <w:tcPr>
            <w:tcW w:w="2266" w:type="dxa"/>
            <w:tcBorders>
              <w:top w:val="single" w:sz="4" w:space="0" w:color="auto"/>
              <w:left w:val="single" w:sz="4" w:space="0" w:color="auto"/>
              <w:right w:val="single" w:sz="4" w:space="0" w:color="auto"/>
            </w:tcBorders>
            <w:vAlign w:val="center"/>
          </w:tcPr>
          <w:p w:rsidR="00E217CC" w:rsidRPr="00216ABA" w:rsidRDefault="00741868" w:rsidP="00761E65">
            <w:pPr>
              <w:spacing w:before="40" w:after="0" w:line="240" w:lineRule="auto"/>
              <w:jc w:val="both"/>
              <w:rPr>
                <w:sz w:val="24"/>
                <w:szCs w:val="24"/>
              </w:rPr>
            </w:pPr>
            <w:r>
              <w:rPr>
                <w:sz w:val="24"/>
                <w:szCs w:val="24"/>
              </w:rPr>
              <w:t>Tham mưu UBND tỉnh thực hiện triển khai các quy định mới</w:t>
            </w:r>
          </w:p>
        </w:tc>
        <w:tc>
          <w:tcPr>
            <w:tcW w:w="1559" w:type="dxa"/>
            <w:tcBorders>
              <w:top w:val="single" w:sz="4" w:space="0" w:color="auto"/>
              <w:left w:val="single" w:sz="4" w:space="0" w:color="auto"/>
              <w:right w:val="single" w:sz="4" w:space="0" w:color="auto"/>
            </w:tcBorders>
            <w:vAlign w:val="center"/>
          </w:tcPr>
          <w:p w:rsidR="00E217CC" w:rsidRPr="00216ABA" w:rsidRDefault="00741868" w:rsidP="00D8053B">
            <w:pPr>
              <w:spacing w:before="40" w:after="0" w:line="240" w:lineRule="auto"/>
              <w:jc w:val="center"/>
              <w:rPr>
                <w:sz w:val="24"/>
                <w:szCs w:val="24"/>
              </w:rPr>
            </w:pPr>
            <w:r>
              <w:rPr>
                <w:spacing w:val="-6"/>
                <w:sz w:val="24"/>
                <w:szCs w:val="24"/>
              </w:rPr>
              <w:t>Văn bản chỉ đạo của UBND tỉnh; hướng dẫn của Sở Tài chính</w:t>
            </w:r>
          </w:p>
        </w:tc>
        <w:tc>
          <w:tcPr>
            <w:tcW w:w="1418" w:type="dxa"/>
            <w:tcBorders>
              <w:top w:val="single" w:sz="4" w:space="0" w:color="auto"/>
              <w:left w:val="single" w:sz="4" w:space="0" w:color="auto"/>
              <w:right w:val="single" w:sz="4" w:space="0" w:color="auto"/>
            </w:tcBorders>
            <w:vAlign w:val="center"/>
          </w:tcPr>
          <w:p w:rsidR="00E217CC" w:rsidRDefault="00741868" w:rsidP="00741868">
            <w:pPr>
              <w:jc w:val="center"/>
              <w:rPr>
                <w:sz w:val="24"/>
                <w:szCs w:val="24"/>
              </w:rPr>
            </w:pPr>
            <w:r>
              <w:rPr>
                <w:rFonts w:eastAsia="Calibri" w:cs="Times New Roman"/>
                <w:sz w:val="24"/>
                <w:szCs w:val="24"/>
              </w:rPr>
              <w:t>Phòng Tài chính hành chính sự nghiệp</w:t>
            </w:r>
          </w:p>
        </w:tc>
        <w:tc>
          <w:tcPr>
            <w:tcW w:w="1843" w:type="dxa"/>
            <w:tcBorders>
              <w:top w:val="single" w:sz="4" w:space="0" w:color="auto"/>
              <w:left w:val="single" w:sz="4" w:space="0" w:color="auto"/>
              <w:right w:val="single" w:sz="4" w:space="0" w:color="auto"/>
            </w:tcBorders>
          </w:tcPr>
          <w:p w:rsidR="00E217CC" w:rsidRDefault="00E217CC" w:rsidP="00517904">
            <w:pPr>
              <w:jc w:val="center"/>
              <w:rPr>
                <w:sz w:val="24"/>
                <w:szCs w:val="24"/>
              </w:rPr>
            </w:pPr>
          </w:p>
        </w:tc>
        <w:tc>
          <w:tcPr>
            <w:tcW w:w="1701" w:type="dxa"/>
            <w:tcBorders>
              <w:left w:val="single" w:sz="4" w:space="0" w:color="auto"/>
              <w:right w:val="single" w:sz="4" w:space="0" w:color="auto"/>
            </w:tcBorders>
          </w:tcPr>
          <w:p w:rsidR="00644221" w:rsidRDefault="00644221" w:rsidP="00D8053B">
            <w:pPr>
              <w:spacing w:before="40" w:after="0" w:line="240" w:lineRule="auto"/>
              <w:jc w:val="center"/>
              <w:rPr>
                <w:sz w:val="24"/>
                <w:szCs w:val="24"/>
              </w:rPr>
            </w:pPr>
          </w:p>
          <w:p w:rsidR="00644221" w:rsidRDefault="00644221" w:rsidP="00D8053B">
            <w:pPr>
              <w:spacing w:before="40" w:after="0" w:line="240" w:lineRule="auto"/>
              <w:jc w:val="center"/>
              <w:rPr>
                <w:sz w:val="24"/>
                <w:szCs w:val="24"/>
              </w:rPr>
            </w:pPr>
          </w:p>
          <w:p w:rsidR="00644221" w:rsidRDefault="00644221" w:rsidP="00D8053B">
            <w:pPr>
              <w:spacing w:before="40" w:after="0" w:line="240" w:lineRule="auto"/>
              <w:jc w:val="center"/>
              <w:rPr>
                <w:sz w:val="24"/>
                <w:szCs w:val="24"/>
              </w:rPr>
            </w:pPr>
          </w:p>
          <w:p w:rsidR="00E217CC" w:rsidRPr="00216ABA" w:rsidRDefault="00644221" w:rsidP="00D8053B">
            <w:pPr>
              <w:spacing w:before="40" w:after="0" w:line="240" w:lineRule="auto"/>
              <w:jc w:val="center"/>
              <w:rPr>
                <w:sz w:val="24"/>
                <w:szCs w:val="24"/>
              </w:rPr>
            </w:pPr>
            <w:r>
              <w:rPr>
                <w:sz w:val="24"/>
                <w:szCs w:val="24"/>
              </w:rPr>
              <w:t>Thường xuyên</w:t>
            </w:r>
          </w:p>
        </w:tc>
        <w:tc>
          <w:tcPr>
            <w:tcW w:w="1418" w:type="dxa"/>
            <w:tcBorders>
              <w:top w:val="single" w:sz="4" w:space="0" w:color="auto"/>
              <w:left w:val="single" w:sz="4" w:space="0" w:color="auto"/>
              <w:right w:val="single" w:sz="4" w:space="0" w:color="auto"/>
            </w:tcBorders>
          </w:tcPr>
          <w:p w:rsidR="00E217CC" w:rsidRPr="00216ABA" w:rsidRDefault="00E217CC" w:rsidP="00D8053B">
            <w:pPr>
              <w:spacing w:before="40" w:after="0" w:line="240" w:lineRule="auto"/>
              <w:jc w:val="both"/>
              <w:rPr>
                <w:sz w:val="24"/>
                <w:szCs w:val="24"/>
              </w:rPr>
            </w:pPr>
          </w:p>
        </w:tc>
      </w:tr>
      <w:tr w:rsidR="00E217CC" w:rsidRPr="00216ABA" w:rsidTr="00346BB6">
        <w:trPr>
          <w:trHeight w:val="1258"/>
        </w:trPr>
        <w:tc>
          <w:tcPr>
            <w:tcW w:w="708" w:type="dxa"/>
            <w:tcBorders>
              <w:top w:val="single" w:sz="4" w:space="0" w:color="auto"/>
              <w:left w:val="single" w:sz="4" w:space="0" w:color="auto"/>
              <w:right w:val="single" w:sz="4" w:space="0" w:color="auto"/>
            </w:tcBorders>
            <w:vAlign w:val="center"/>
          </w:tcPr>
          <w:p w:rsidR="00E217CC" w:rsidRPr="00216ABA" w:rsidRDefault="00845CA9" w:rsidP="00D8053B">
            <w:pPr>
              <w:spacing w:before="40" w:after="0" w:line="240" w:lineRule="auto"/>
              <w:jc w:val="center"/>
              <w:rPr>
                <w:spacing w:val="-6"/>
                <w:sz w:val="24"/>
                <w:szCs w:val="24"/>
              </w:rPr>
            </w:pPr>
            <w:r>
              <w:rPr>
                <w:spacing w:val="-6"/>
                <w:sz w:val="24"/>
                <w:szCs w:val="24"/>
              </w:rPr>
              <w:t>4</w:t>
            </w:r>
          </w:p>
        </w:tc>
        <w:tc>
          <w:tcPr>
            <w:tcW w:w="2126" w:type="dxa"/>
            <w:tcBorders>
              <w:top w:val="single" w:sz="4" w:space="0" w:color="auto"/>
              <w:left w:val="single" w:sz="4" w:space="0" w:color="auto"/>
              <w:right w:val="single" w:sz="4" w:space="0" w:color="auto"/>
            </w:tcBorders>
            <w:vAlign w:val="center"/>
          </w:tcPr>
          <w:p w:rsidR="00741868" w:rsidRDefault="00741868" w:rsidP="00741868">
            <w:pPr>
              <w:spacing w:before="40" w:after="0" w:line="240" w:lineRule="auto"/>
              <w:jc w:val="both"/>
              <w:rPr>
                <w:rFonts w:cs="Times New Roman"/>
                <w:sz w:val="24"/>
                <w:szCs w:val="24"/>
              </w:rPr>
            </w:pPr>
            <w:r>
              <w:rPr>
                <w:sz w:val="24"/>
                <w:szCs w:val="24"/>
              </w:rPr>
              <w:t>Thực hiện nghiêm kiến nghị tài chính qua các đợt thanh tra, kiểm toán</w:t>
            </w:r>
          </w:p>
          <w:p w:rsidR="00E217CC" w:rsidRPr="00216ABA" w:rsidRDefault="00E217CC" w:rsidP="00D8053B">
            <w:pPr>
              <w:spacing w:before="40" w:after="0" w:line="240" w:lineRule="auto"/>
              <w:jc w:val="both"/>
              <w:rPr>
                <w:spacing w:val="-4"/>
                <w:sz w:val="24"/>
                <w:szCs w:val="24"/>
              </w:rPr>
            </w:pPr>
          </w:p>
        </w:tc>
        <w:tc>
          <w:tcPr>
            <w:tcW w:w="2129" w:type="dxa"/>
            <w:tcBorders>
              <w:top w:val="single" w:sz="4" w:space="0" w:color="auto"/>
              <w:left w:val="single" w:sz="4" w:space="0" w:color="auto"/>
              <w:right w:val="single" w:sz="4" w:space="0" w:color="auto"/>
            </w:tcBorders>
            <w:vAlign w:val="center"/>
          </w:tcPr>
          <w:p w:rsidR="00E217CC" w:rsidRPr="00216ABA" w:rsidRDefault="00741868" w:rsidP="00585BC1">
            <w:pPr>
              <w:spacing w:before="40" w:after="0" w:line="240" w:lineRule="auto"/>
              <w:jc w:val="both"/>
              <w:rPr>
                <w:sz w:val="24"/>
                <w:szCs w:val="24"/>
              </w:rPr>
            </w:pPr>
            <w:r>
              <w:rPr>
                <w:sz w:val="24"/>
                <w:szCs w:val="24"/>
              </w:rPr>
              <w:t>Thực hiện kiến nghị của các đoàn kiểm toán nhà nước, thanh tra</w:t>
            </w:r>
          </w:p>
        </w:tc>
        <w:tc>
          <w:tcPr>
            <w:tcW w:w="2266" w:type="dxa"/>
            <w:tcBorders>
              <w:top w:val="single" w:sz="4" w:space="0" w:color="auto"/>
              <w:left w:val="single" w:sz="4" w:space="0" w:color="auto"/>
              <w:right w:val="single" w:sz="4" w:space="0" w:color="auto"/>
            </w:tcBorders>
            <w:vAlign w:val="center"/>
          </w:tcPr>
          <w:p w:rsidR="00E217CC" w:rsidRPr="00216ABA" w:rsidRDefault="00741868" w:rsidP="002F511C">
            <w:pPr>
              <w:spacing w:before="40" w:after="0" w:line="240" w:lineRule="auto"/>
              <w:jc w:val="both"/>
              <w:rPr>
                <w:sz w:val="24"/>
                <w:szCs w:val="24"/>
              </w:rPr>
            </w:pPr>
            <w:r>
              <w:rPr>
                <w:sz w:val="24"/>
                <w:szCs w:val="24"/>
              </w:rPr>
              <w:t>Chủ trì tham mưu và đôn đốc các đơn vị thực hiện các kiến nghị kiểm toán, thanh tra</w:t>
            </w:r>
          </w:p>
        </w:tc>
        <w:tc>
          <w:tcPr>
            <w:tcW w:w="1559" w:type="dxa"/>
            <w:tcBorders>
              <w:top w:val="single" w:sz="4" w:space="0" w:color="auto"/>
              <w:left w:val="single" w:sz="4" w:space="0" w:color="auto"/>
              <w:right w:val="single" w:sz="4" w:space="0" w:color="auto"/>
            </w:tcBorders>
            <w:vAlign w:val="center"/>
          </w:tcPr>
          <w:p w:rsidR="00741868" w:rsidRDefault="00741868" w:rsidP="00741868">
            <w:pPr>
              <w:spacing w:before="40" w:after="0" w:line="240" w:lineRule="auto"/>
              <w:jc w:val="center"/>
              <w:rPr>
                <w:sz w:val="24"/>
                <w:szCs w:val="24"/>
              </w:rPr>
            </w:pPr>
            <w:r>
              <w:rPr>
                <w:sz w:val="24"/>
                <w:szCs w:val="24"/>
              </w:rPr>
              <w:t>Văn bản</w:t>
            </w:r>
          </w:p>
          <w:p w:rsidR="00741868" w:rsidRDefault="00741868" w:rsidP="00741868">
            <w:pPr>
              <w:spacing w:before="40" w:after="0" w:line="240" w:lineRule="auto"/>
              <w:jc w:val="center"/>
              <w:rPr>
                <w:sz w:val="24"/>
                <w:szCs w:val="24"/>
              </w:rPr>
            </w:pPr>
            <w:r>
              <w:rPr>
                <w:sz w:val="24"/>
                <w:szCs w:val="24"/>
              </w:rPr>
              <w:t>chỉ đạo</w:t>
            </w:r>
          </w:p>
          <w:p w:rsidR="00E217CC" w:rsidRPr="00216ABA" w:rsidRDefault="00741868" w:rsidP="00741868">
            <w:pPr>
              <w:spacing w:before="40" w:after="0" w:line="240" w:lineRule="auto"/>
              <w:jc w:val="center"/>
              <w:rPr>
                <w:sz w:val="24"/>
                <w:szCs w:val="24"/>
              </w:rPr>
            </w:pPr>
            <w:r>
              <w:rPr>
                <w:sz w:val="24"/>
                <w:szCs w:val="24"/>
              </w:rPr>
              <w:t>triển khai</w:t>
            </w:r>
          </w:p>
        </w:tc>
        <w:tc>
          <w:tcPr>
            <w:tcW w:w="1418" w:type="dxa"/>
            <w:tcBorders>
              <w:top w:val="single" w:sz="4" w:space="0" w:color="auto"/>
              <w:left w:val="single" w:sz="4" w:space="0" w:color="auto"/>
              <w:right w:val="single" w:sz="4" w:space="0" w:color="auto"/>
            </w:tcBorders>
            <w:vAlign w:val="center"/>
          </w:tcPr>
          <w:p w:rsidR="00E217CC" w:rsidRDefault="00741868" w:rsidP="00741868">
            <w:pPr>
              <w:jc w:val="center"/>
              <w:rPr>
                <w:sz w:val="24"/>
                <w:szCs w:val="24"/>
              </w:rPr>
            </w:pPr>
            <w:r>
              <w:rPr>
                <w:sz w:val="24"/>
                <w:szCs w:val="24"/>
              </w:rPr>
              <w:t>Thanh tra Sở</w:t>
            </w:r>
          </w:p>
        </w:tc>
        <w:tc>
          <w:tcPr>
            <w:tcW w:w="1843" w:type="dxa"/>
            <w:tcBorders>
              <w:top w:val="single" w:sz="4" w:space="0" w:color="auto"/>
              <w:left w:val="single" w:sz="4" w:space="0" w:color="auto"/>
              <w:right w:val="single" w:sz="4" w:space="0" w:color="auto"/>
            </w:tcBorders>
          </w:tcPr>
          <w:p w:rsidR="00E217CC" w:rsidRDefault="00E217CC" w:rsidP="00517904">
            <w:pPr>
              <w:jc w:val="center"/>
              <w:rPr>
                <w:sz w:val="24"/>
                <w:szCs w:val="24"/>
              </w:rPr>
            </w:pPr>
          </w:p>
        </w:tc>
        <w:tc>
          <w:tcPr>
            <w:tcW w:w="1701" w:type="dxa"/>
            <w:tcBorders>
              <w:left w:val="single" w:sz="4" w:space="0" w:color="auto"/>
              <w:right w:val="single" w:sz="4" w:space="0" w:color="auto"/>
            </w:tcBorders>
          </w:tcPr>
          <w:p w:rsidR="00E217CC" w:rsidRDefault="00E217CC" w:rsidP="00D8053B">
            <w:pPr>
              <w:spacing w:before="40" w:after="0" w:line="240" w:lineRule="auto"/>
              <w:jc w:val="center"/>
              <w:rPr>
                <w:sz w:val="24"/>
                <w:szCs w:val="24"/>
              </w:rPr>
            </w:pPr>
          </w:p>
          <w:p w:rsidR="00644221" w:rsidRPr="00644221" w:rsidRDefault="00644221" w:rsidP="00D8053B">
            <w:pPr>
              <w:spacing w:before="40" w:after="0" w:line="240" w:lineRule="auto"/>
              <w:jc w:val="center"/>
              <w:rPr>
                <w:sz w:val="10"/>
                <w:szCs w:val="24"/>
              </w:rPr>
            </w:pPr>
          </w:p>
          <w:p w:rsidR="00644221" w:rsidRDefault="00644221" w:rsidP="00D8053B">
            <w:pPr>
              <w:spacing w:before="40" w:after="0" w:line="240" w:lineRule="auto"/>
              <w:jc w:val="center"/>
              <w:rPr>
                <w:sz w:val="24"/>
                <w:szCs w:val="24"/>
              </w:rPr>
            </w:pPr>
            <w:r>
              <w:rPr>
                <w:sz w:val="24"/>
                <w:szCs w:val="24"/>
              </w:rPr>
              <w:t>Thường xuyên</w:t>
            </w:r>
          </w:p>
          <w:p w:rsidR="00644221" w:rsidRPr="00216ABA" w:rsidRDefault="00644221" w:rsidP="00D8053B">
            <w:pPr>
              <w:spacing w:before="40" w:after="0" w:line="240" w:lineRule="auto"/>
              <w:jc w:val="center"/>
              <w:rPr>
                <w:sz w:val="24"/>
                <w:szCs w:val="24"/>
              </w:rPr>
            </w:pPr>
          </w:p>
        </w:tc>
        <w:tc>
          <w:tcPr>
            <w:tcW w:w="1418" w:type="dxa"/>
            <w:tcBorders>
              <w:top w:val="single" w:sz="4" w:space="0" w:color="auto"/>
              <w:left w:val="single" w:sz="4" w:space="0" w:color="auto"/>
              <w:right w:val="single" w:sz="4" w:space="0" w:color="auto"/>
            </w:tcBorders>
          </w:tcPr>
          <w:p w:rsidR="00E217CC" w:rsidRPr="00216ABA" w:rsidRDefault="00E217CC" w:rsidP="00D8053B">
            <w:pPr>
              <w:spacing w:before="40" w:after="0" w:line="240" w:lineRule="auto"/>
              <w:jc w:val="both"/>
              <w:rPr>
                <w:sz w:val="24"/>
                <w:szCs w:val="24"/>
              </w:rPr>
            </w:pPr>
          </w:p>
        </w:tc>
      </w:tr>
      <w:tr w:rsidR="001D4CC9" w:rsidRPr="00216ABA" w:rsidTr="00346BB6">
        <w:trPr>
          <w:trHeight w:val="3188"/>
        </w:trPr>
        <w:tc>
          <w:tcPr>
            <w:tcW w:w="708" w:type="dxa"/>
            <w:tcBorders>
              <w:top w:val="single" w:sz="4" w:space="0" w:color="auto"/>
              <w:left w:val="single" w:sz="4" w:space="0" w:color="auto"/>
              <w:right w:val="single" w:sz="4" w:space="0" w:color="auto"/>
            </w:tcBorders>
            <w:vAlign w:val="center"/>
          </w:tcPr>
          <w:p w:rsidR="001D4CC9" w:rsidRPr="00216ABA" w:rsidRDefault="00845CA9" w:rsidP="00D8053B">
            <w:pPr>
              <w:spacing w:before="40" w:after="0" w:line="240" w:lineRule="auto"/>
              <w:jc w:val="center"/>
              <w:rPr>
                <w:spacing w:val="-6"/>
                <w:sz w:val="24"/>
                <w:szCs w:val="24"/>
              </w:rPr>
            </w:pPr>
            <w:r>
              <w:rPr>
                <w:spacing w:val="-6"/>
                <w:sz w:val="24"/>
                <w:szCs w:val="24"/>
              </w:rPr>
              <w:lastRenderedPageBreak/>
              <w:t>5</w:t>
            </w:r>
          </w:p>
          <w:p w:rsidR="001D4CC9" w:rsidRPr="00216ABA" w:rsidRDefault="001D4CC9" w:rsidP="00D8053B">
            <w:pPr>
              <w:spacing w:before="40" w:after="0" w:line="240" w:lineRule="auto"/>
              <w:jc w:val="center"/>
              <w:rPr>
                <w:spacing w:val="-6"/>
                <w:sz w:val="24"/>
                <w:szCs w:val="24"/>
              </w:rPr>
            </w:pPr>
          </w:p>
        </w:tc>
        <w:tc>
          <w:tcPr>
            <w:tcW w:w="2126" w:type="dxa"/>
            <w:tcBorders>
              <w:top w:val="single" w:sz="4" w:space="0" w:color="auto"/>
              <w:left w:val="single" w:sz="4" w:space="0" w:color="auto"/>
              <w:right w:val="single" w:sz="4" w:space="0" w:color="auto"/>
            </w:tcBorders>
            <w:vAlign w:val="center"/>
          </w:tcPr>
          <w:p w:rsidR="001D4CC9" w:rsidRPr="00A17FCE" w:rsidRDefault="00263083" w:rsidP="00D8053B">
            <w:pPr>
              <w:spacing w:before="40" w:after="0" w:line="240" w:lineRule="auto"/>
              <w:jc w:val="both"/>
              <w:rPr>
                <w:spacing w:val="-4"/>
                <w:sz w:val="24"/>
                <w:szCs w:val="24"/>
              </w:rPr>
            </w:pPr>
            <w:r w:rsidRPr="00A17FCE">
              <w:rPr>
                <w:spacing w:val="-4"/>
                <w:sz w:val="24"/>
                <w:szCs w:val="24"/>
              </w:rPr>
              <w:t>Đảm bảo triển khai thực hiện có hiệu quả mục tiêu Nghị quyết số 08-NQ/TU ngày 22/4/2021 của Tỉnh ủy về đẩy mạnh CCHC nâng cao năng lực cạnh tranh cấp tỉnh giai đoạn 2021 - 2025</w:t>
            </w:r>
          </w:p>
        </w:tc>
        <w:tc>
          <w:tcPr>
            <w:tcW w:w="2129" w:type="dxa"/>
            <w:tcBorders>
              <w:top w:val="single" w:sz="4" w:space="0" w:color="auto"/>
              <w:left w:val="single" w:sz="4" w:space="0" w:color="auto"/>
              <w:right w:val="single" w:sz="4" w:space="0" w:color="auto"/>
            </w:tcBorders>
            <w:vAlign w:val="center"/>
          </w:tcPr>
          <w:p w:rsidR="001D4CC9" w:rsidRPr="00A17FCE" w:rsidRDefault="00263083" w:rsidP="00585BC1">
            <w:pPr>
              <w:spacing w:before="40" w:after="0" w:line="240" w:lineRule="auto"/>
              <w:jc w:val="both"/>
              <w:rPr>
                <w:sz w:val="24"/>
                <w:szCs w:val="24"/>
              </w:rPr>
            </w:pPr>
            <w:r w:rsidRPr="00A17FCE">
              <w:rPr>
                <w:sz w:val="24"/>
                <w:szCs w:val="24"/>
              </w:rPr>
              <w:t>Khuyến khích phát triển cơ sở cung ứng dịch vụ ngoài công lập thuộc các lĩnh vực ngành quản lý</w:t>
            </w:r>
          </w:p>
        </w:tc>
        <w:tc>
          <w:tcPr>
            <w:tcW w:w="2266" w:type="dxa"/>
            <w:tcBorders>
              <w:top w:val="single" w:sz="4" w:space="0" w:color="auto"/>
              <w:left w:val="single" w:sz="4" w:space="0" w:color="auto"/>
              <w:right w:val="single" w:sz="4" w:space="0" w:color="auto"/>
            </w:tcBorders>
            <w:vAlign w:val="center"/>
          </w:tcPr>
          <w:p w:rsidR="001D4CC9" w:rsidRPr="00A17FCE" w:rsidRDefault="001D4CC9" w:rsidP="002F511C">
            <w:pPr>
              <w:spacing w:before="40" w:after="0" w:line="240" w:lineRule="auto"/>
              <w:jc w:val="both"/>
              <w:rPr>
                <w:sz w:val="24"/>
                <w:szCs w:val="24"/>
              </w:rPr>
            </w:pPr>
            <w:r w:rsidRPr="00A17FCE">
              <w:rPr>
                <w:sz w:val="24"/>
                <w:szCs w:val="24"/>
              </w:rPr>
              <w:t xml:space="preserve"> </w:t>
            </w:r>
            <w:r w:rsidR="00263083" w:rsidRPr="00A17FCE">
              <w:rPr>
                <w:sz w:val="24"/>
                <w:szCs w:val="24"/>
              </w:rPr>
              <w:t>Phối hợp với các cơ quan liên quan nghiên cứu, tham mưu cho cấp có thẩm quyền ban hành các chính sách hỗ trợ, khuyến khích xã hội hóa dịch vụ công</w:t>
            </w:r>
          </w:p>
        </w:tc>
        <w:tc>
          <w:tcPr>
            <w:tcW w:w="1559" w:type="dxa"/>
            <w:tcBorders>
              <w:top w:val="single" w:sz="4" w:space="0" w:color="auto"/>
              <w:left w:val="single" w:sz="4" w:space="0" w:color="auto"/>
              <w:right w:val="single" w:sz="4" w:space="0" w:color="auto"/>
            </w:tcBorders>
            <w:vAlign w:val="center"/>
          </w:tcPr>
          <w:p w:rsidR="001D4CC9" w:rsidRPr="00A17FCE" w:rsidRDefault="00263083" w:rsidP="00D8053B">
            <w:pPr>
              <w:spacing w:before="40" w:after="0" w:line="240" w:lineRule="auto"/>
              <w:jc w:val="center"/>
              <w:rPr>
                <w:sz w:val="24"/>
                <w:szCs w:val="24"/>
              </w:rPr>
            </w:pPr>
            <w:r w:rsidRPr="00A17FCE">
              <w:rPr>
                <w:sz w:val="24"/>
                <w:szCs w:val="24"/>
              </w:rPr>
              <w:t>Nghị quyết, Quyết định</w:t>
            </w:r>
          </w:p>
        </w:tc>
        <w:tc>
          <w:tcPr>
            <w:tcW w:w="1418" w:type="dxa"/>
            <w:tcBorders>
              <w:top w:val="single" w:sz="4" w:space="0" w:color="auto"/>
              <w:left w:val="single" w:sz="4" w:space="0" w:color="auto"/>
              <w:right w:val="single" w:sz="4" w:space="0" w:color="auto"/>
            </w:tcBorders>
          </w:tcPr>
          <w:p w:rsidR="001D4CC9" w:rsidRPr="00A17FCE" w:rsidRDefault="001D4CC9" w:rsidP="00517904">
            <w:pPr>
              <w:jc w:val="center"/>
              <w:rPr>
                <w:sz w:val="24"/>
                <w:szCs w:val="24"/>
              </w:rPr>
            </w:pPr>
          </w:p>
          <w:p w:rsidR="001D4CC9" w:rsidRPr="00A17FCE" w:rsidRDefault="001D4CC9" w:rsidP="00517904">
            <w:pPr>
              <w:jc w:val="center"/>
              <w:rPr>
                <w:sz w:val="24"/>
                <w:szCs w:val="24"/>
              </w:rPr>
            </w:pPr>
          </w:p>
          <w:p w:rsidR="001D4CC9" w:rsidRPr="00A17FCE" w:rsidRDefault="00263083" w:rsidP="00517904">
            <w:pPr>
              <w:spacing w:before="480" w:after="0" w:line="240" w:lineRule="auto"/>
              <w:jc w:val="center"/>
            </w:pPr>
            <w:r w:rsidRPr="00A17FCE">
              <w:rPr>
                <w:rFonts w:eastAsia="Calibri" w:cs="Times New Roman"/>
                <w:sz w:val="24"/>
                <w:szCs w:val="24"/>
              </w:rPr>
              <w:t>Phòng Tài chính hành chính sự nghiệp</w:t>
            </w:r>
          </w:p>
        </w:tc>
        <w:tc>
          <w:tcPr>
            <w:tcW w:w="1843" w:type="dxa"/>
            <w:tcBorders>
              <w:top w:val="single" w:sz="4" w:space="0" w:color="auto"/>
              <w:left w:val="single" w:sz="4" w:space="0" w:color="auto"/>
              <w:right w:val="single" w:sz="4" w:space="0" w:color="auto"/>
            </w:tcBorders>
          </w:tcPr>
          <w:p w:rsidR="001D4CC9" w:rsidRDefault="001D4CC9" w:rsidP="00517904">
            <w:pPr>
              <w:jc w:val="center"/>
              <w:rPr>
                <w:sz w:val="24"/>
                <w:szCs w:val="24"/>
              </w:rPr>
            </w:pPr>
          </w:p>
          <w:p w:rsidR="001D4CC9" w:rsidRDefault="001D4CC9" w:rsidP="00517904">
            <w:pPr>
              <w:jc w:val="center"/>
              <w:rPr>
                <w:sz w:val="24"/>
                <w:szCs w:val="24"/>
              </w:rPr>
            </w:pPr>
          </w:p>
          <w:p w:rsidR="001D4CC9" w:rsidRPr="00216ABA" w:rsidRDefault="001D4CC9" w:rsidP="00517904">
            <w:pPr>
              <w:jc w:val="center"/>
            </w:pPr>
          </w:p>
        </w:tc>
        <w:tc>
          <w:tcPr>
            <w:tcW w:w="1701" w:type="dxa"/>
            <w:tcBorders>
              <w:left w:val="single" w:sz="4" w:space="0" w:color="auto"/>
              <w:right w:val="single" w:sz="4" w:space="0" w:color="auto"/>
            </w:tcBorders>
          </w:tcPr>
          <w:p w:rsidR="001D4CC9" w:rsidRDefault="001D4CC9" w:rsidP="00D8053B">
            <w:pPr>
              <w:spacing w:before="40" w:after="0" w:line="240" w:lineRule="auto"/>
              <w:jc w:val="center"/>
              <w:rPr>
                <w:sz w:val="24"/>
                <w:szCs w:val="24"/>
              </w:rPr>
            </w:pPr>
          </w:p>
          <w:p w:rsidR="00644221" w:rsidRDefault="00644221" w:rsidP="00D8053B">
            <w:pPr>
              <w:spacing w:before="40" w:after="0" w:line="240" w:lineRule="auto"/>
              <w:jc w:val="center"/>
              <w:rPr>
                <w:sz w:val="24"/>
                <w:szCs w:val="24"/>
              </w:rPr>
            </w:pPr>
          </w:p>
          <w:p w:rsidR="00644221" w:rsidRDefault="00644221" w:rsidP="00D8053B">
            <w:pPr>
              <w:spacing w:before="40" w:after="0" w:line="240" w:lineRule="auto"/>
              <w:jc w:val="center"/>
              <w:rPr>
                <w:sz w:val="24"/>
                <w:szCs w:val="24"/>
              </w:rPr>
            </w:pPr>
          </w:p>
          <w:p w:rsidR="00644221" w:rsidRDefault="00644221" w:rsidP="00D8053B">
            <w:pPr>
              <w:spacing w:before="40" w:after="0" w:line="240" w:lineRule="auto"/>
              <w:jc w:val="center"/>
              <w:rPr>
                <w:sz w:val="24"/>
                <w:szCs w:val="24"/>
              </w:rPr>
            </w:pPr>
          </w:p>
          <w:p w:rsidR="00644221" w:rsidRPr="00216ABA" w:rsidRDefault="00644221" w:rsidP="00D8053B">
            <w:pPr>
              <w:spacing w:before="40" w:after="0" w:line="240" w:lineRule="auto"/>
              <w:jc w:val="center"/>
              <w:rPr>
                <w:sz w:val="24"/>
                <w:szCs w:val="24"/>
              </w:rPr>
            </w:pPr>
            <w:r>
              <w:rPr>
                <w:sz w:val="24"/>
                <w:szCs w:val="24"/>
              </w:rPr>
              <w:t>Thường xuyên</w:t>
            </w:r>
          </w:p>
        </w:tc>
        <w:tc>
          <w:tcPr>
            <w:tcW w:w="1418" w:type="dxa"/>
            <w:tcBorders>
              <w:top w:val="single" w:sz="4" w:space="0" w:color="auto"/>
              <w:left w:val="single" w:sz="4" w:space="0" w:color="auto"/>
              <w:right w:val="single" w:sz="4" w:space="0" w:color="auto"/>
            </w:tcBorders>
          </w:tcPr>
          <w:p w:rsidR="001D4CC9" w:rsidRPr="00216ABA" w:rsidRDefault="001D4CC9" w:rsidP="00D8053B">
            <w:pPr>
              <w:spacing w:before="40" w:after="0" w:line="240" w:lineRule="auto"/>
              <w:jc w:val="both"/>
              <w:rPr>
                <w:sz w:val="24"/>
                <w:szCs w:val="24"/>
              </w:rPr>
            </w:pPr>
          </w:p>
        </w:tc>
      </w:tr>
      <w:tr w:rsidR="00845CA9" w:rsidRPr="00216ABA" w:rsidTr="00346BB6">
        <w:trPr>
          <w:trHeight w:val="2374"/>
        </w:trPr>
        <w:tc>
          <w:tcPr>
            <w:tcW w:w="708" w:type="dxa"/>
            <w:tcBorders>
              <w:top w:val="single" w:sz="4" w:space="0" w:color="auto"/>
              <w:left w:val="single" w:sz="4" w:space="0" w:color="auto"/>
              <w:right w:val="single" w:sz="4" w:space="0" w:color="auto"/>
            </w:tcBorders>
            <w:vAlign w:val="center"/>
          </w:tcPr>
          <w:p w:rsidR="00845CA9" w:rsidRDefault="00761E65" w:rsidP="00D8053B">
            <w:pPr>
              <w:spacing w:before="40" w:after="0" w:line="240" w:lineRule="auto"/>
              <w:jc w:val="center"/>
              <w:rPr>
                <w:spacing w:val="-6"/>
                <w:sz w:val="24"/>
                <w:szCs w:val="24"/>
              </w:rPr>
            </w:pPr>
            <w:r>
              <w:rPr>
                <w:spacing w:val="-6"/>
                <w:sz w:val="24"/>
                <w:szCs w:val="24"/>
              </w:rPr>
              <w:t>6</w:t>
            </w:r>
          </w:p>
        </w:tc>
        <w:tc>
          <w:tcPr>
            <w:tcW w:w="2126" w:type="dxa"/>
            <w:tcBorders>
              <w:top w:val="single" w:sz="4" w:space="0" w:color="auto"/>
              <w:left w:val="single" w:sz="4" w:space="0" w:color="auto"/>
              <w:right w:val="single" w:sz="4" w:space="0" w:color="auto"/>
            </w:tcBorders>
            <w:vAlign w:val="center"/>
          </w:tcPr>
          <w:p w:rsidR="00845CA9" w:rsidRPr="00216ABA" w:rsidRDefault="00761E65" w:rsidP="00D8053B">
            <w:pPr>
              <w:spacing w:before="40" w:after="0" w:line="240" w:lineRule="auto"/>
              <w:jc w:val="both"/>
              <w:rPr>
                <w:spacing w:val="-4"/>
                <w:sz w:val="24"/>
                <w:szCs w:val="24"/>
              </w:rPr>
            </w:pPr>
            <w:r>
              <w:rPr>
                <w:spacing w:val="-6"/>
                <w:sz w:val="24"/>
                <w:szCs w:val="24"/>
              </w:rPr>
              <w:t>Đảm bảo hướng dẫn, phổ biến kịp thời các quy định mới về tài chính đối với các doanh nghiệp nhà nước</w:t>
            </w:r>
          </w:p>
        </w:tc>
        <w:tc>
          <w:tcPr>
            <w:tcW w:w="2129" w:type="dxa"/>
            <w:tcBorders>
              <w:top w:val="single" w:sz="4" w:space="0" w:color="auto"/>
              <w:left w:val="single" w:sz="4" w:space="0" w:color="auto"/>
              <w:right w:val="single" w:sz="4" w:space="0" w:color="auto"/>
            </w:tcBorders>
            <w:vAlign w:val="center"/>
          </w:tcPr>
          <w:p w:rsidR="00845CA9" w:rsidRPr="00216ABA" w:rsidRDefault="00761E65" w:rsidP="00585BC1">
            <w:pPr>
              <w:spacing w:before="40" w:after="0" w:line="240" w:lineRule="auto"/>
              <w:jc w:val="both"/>
              <w:rPr>
                <w:sz w:val="24"/>
                <w:szCs w:val="24"/>
              </w:rPr>
            </w:pPr>
            <w:r>
              <w:rPr>
                <w:sz w:val="24"/>
                <w:szCs w:val="24"/>
              </w:rPr>
              <w:t xml:space="preserve"> Triển khai thực hiện các quy định của Chính phủ về đổi mới cơ chế, chính sách tài chính đối với doanh nghiệp nhà nước</w:t>
            </w:r>
          </w:p>
        </w:tc>
        <w:tc>
          <w:tcPr>
            <w:tcW w:w="2266" w:type="dxa"/>
            <w:tcBorders>
              <w:top w:val="single" w:sz="4" w:space="0" w:color="auto"/>
              <w:left w:val="single" w:sz="4" w:space="0" w:color="auto"/>
              <w:right w:val="single" w:sz="4" w:space="0" w:color="auto"/>
            </w:tcBorders>
            <w:vAlign w:val="center"/>
          </w:tcPr>
          <w:p w:rsidR="00845CA9" w:rsidRPr="00216ABA" w:rsidRDefault="00761E65" w:rsidP="002F511C">
            <w:pPr>
              <w:spacing w:before="40" w:after="0" w:line="240" w:lineRule="auto"/>
              <w:jc w:val="both"/>
              <w:rPr>
                <w:sz w:val="24"/>
                <w:szCs w:val="24"/>
              </w:rPr>
            </w:pPr>
            <w:r>
              <w:rPr>
                <w:sz w:val="24"/>
                <w:szCs w:val="24"/>
              </w:rPr>
              <w:t>Tham mưu cho UBND tỉnh thực hiện triển khai các quy định mới</w:t>
            </w:r>
          </w:p>
        </w:tc>
        <w:tc>
          <w:tcPr>
            <w:tcW w:w="1559" w:type="dxa"/>
            <w:tcBorders>
              <w:top w:val="single" w:sz="4" w:space="0" w:color="auto"/>
              <w:left w:val="single" w:sz="4" w:space="0" w:color="auto"/>
              <w:right w:val="single" w:sz="4" w:space="0" w:color="auto"/>
            </w:tcBorders>
            <w:vAlign w:val="center"/>
          </w:tcPr>
          <w:p w:rsidR="00845CA9" w:rsidRPr="00216ABA" w:rsidRDefault="00761E65" w:rsidP="00D8053B">
            <w:pPr>
              <w:spacing w:before="40" w:after="0" w:line="240" w:lineRule="auto"/>
              <w:jc w:val="center"/>
              <w:rPr>
                <w:sz w:val="24"/>
                <w:szCs w:val="24"/>
              </w:rPr>
            </w:pPr>
            <w:r>
              <w:rPr>
                <w:sz w:val="24"/>
                <w:szCs w:val="24"/>
              </w:rPr>
              <w:t>Văn bản chỉ đạo của UBND tỉnh; hướng dẫn của Sở Tài chính</w:t>
            </w:r>
          </w:p>
        </w:tc>
        <w:tc>
          <w:tcPr>
            <w:tcW w:w="1418" w:type="dxa"/>
            <w:tcBorders>
              <w:top w:val="single" w:sz="4" w:space="0" w:color="auto"/>
              <w:left w:val="single" w:sz="4" w:space="0" w:color="auto"/>
              <w:right w:val="single" w:sz="4" w:space="0" w:color="auto"/>
            </w:tcBorders>
            <w:vAlign w:val="center"/>
          </w:tcPr>
          <w:p w:rsidR="00845CA9" w:rsidRDefault="00761E65" w:rsidP="00761E65">
            <w:pPr>
              <w:jc w:val="center"/>
              <w:rPr>
                <w:sz w:val="24"/>
                <w:szCs w:val="24"/>
              </w:rPr>
            </w:pPr>
            <w:r>
              <w:rPr>
                <w:sz w:val="24"/>
                <w:szCs w:val="24"/>
              </w:rPr>
              <w:t>Phòng QLCS,G&amp;TCDN</w:t>
            </w:r>
          </w:p>
        </w:tc>
        <w:tc>
          <w:tcPr>
            <w:tcW w:w="1843" w:type="dxa"/>
            <w:tcBorders>
              <w:top w:val="single" w:sz="4" w:space="0" w:color="auto"/>
              <w:left w:val="single" w:sz="4" w:space="0" w:color="auto"/>
              <w:right w:val="single" w:sz="4" w:space="0" w:color="auto"/>
            </w:tcBorders>
          </w:tcPr>
          <w:p w:rsidR="00845CA9" w:rsidRDefault="00845CA9" w:rsidP="00517904">
            <w:pPr>
              <w:jc w:val="center"/>
              <w:rPr>
                <w:sz w:val="24"/>
                <w:szCs w:val="24"/>
              </w:rPr>
            </w:pPr>
          </w:p>
        </w:tc>
        <w:tc>
          <w:tcPr>
            <w:tcW w:w="1701" w:type="dxa"/>
            <w:tcBorders>
              <w:left w:val="single" w:sz="4" w:space="0" w:color="auto"/>
              <w:right w:val="single" w:sz="4" w:space="0" w:color="auto"/>
            </w:tcBorders>
          </w:tcPr>
          <w:p w:rsidR="00845CA9" w:rsidRDefault="00845CA9" w:rsidP="00D8053B">
            <w:pPr>
              <w:spacing w:before="40" w:after="0" w:line="240" w:lineRule="auto"/>
              <w:jc w:val="center"/>
              <w:rPr>
                <w:sz w:val="24"/>
                <w:szCs w:val="24"/>
              </w:rPr>
            </w:pPr>
          </w:p>
          <w:p w:rsidR="00644221" w:rsidRDefault="00644221" w:rsidP="00D8053B">
            <w:pPr>
              <w:spacing w:before="40" w:after="0" w:line="240" w:lineRule="auto"/>
              <w:jc w:val="center"/>
              <w:rPr>
                <w:sz w:val="24"/>
                <w:szCs w:val="24"/>
              </w:rPr>
            </w:pPr>
          </w:p>
          <w:p w:rsidR="00644221" w:rsidRPr="00216ABA" w:rsidRDefault="00644221" w:rsidP="00644221">
            <w:pPr>
              <w:spacing w:before="40" w:after="0" w:line="240" w:lineRule="auto"/>
              <w:jc w:val="center"/>
              <w:rPr>
                <w:sz w:val="24"/>
                <w:szCs w:val="24"/>
              </w:rPr>
            </w:pPr>
            <w:r>
              <w:rPr>
                <w:sz w:val="24"/>
                <w:szCs w:val="24"/>
              </w:rPr>
              <w:t>Thường xuyên</w:t>
            </w:r>
          </w:p>
        </w:tc>
        <w:tc>
          <w:tcPr>
            <w:tcW w:w="1418" w:type="dxa"/>
            <w:tcBorders>
              <w:top w:val="single" w:sz="4" w:space="0" w:color="auto"/>
              <w:left w:val="single" w:sz="4" w:space="0" w:color="auto"/>
              <w:right w:val="single" w:sz="4" w:space="0" w:color="auto"/>
            </w:tcBorders>
          </w:tcPr>
          <w:p w:rsidR="00845CA9" w:rsidRPr="00216ABA" w:rsidRDefault="00845CA9" w:rsidP="00D8053B">
            <w:pPr>
              <w:spacing w:before="40" w:after="0" w:line="240" w:lineRule="auto"/>
              <w:jc w:val="both"/>
              <w:rPr>
                <w:sz w:val="24"/>
                <w:szCs w:val="24"/>
              </w:rPr>
            </w:pPr>
          </w:p>
        </w:tc>
      </w:tr>
      <w:tr w:rsidR="00761E65" w:rsidRPr="00216ABA" w:rsidTr="00346BB6">
        <w:trPr>
          <w:trHeight w:val="1582"/>
        </w:trPr>
        <w:tc>
          <w:tcPr>
            <w:tcW w:w="708" w:type="dxa"/>
            <w:tcBorders>
              <w:top w:val="single" w:sz="4" w:space="0" w:color="auto"/>
              <w:left w:val="single" w:sz="4" w:space="0" w:color="auto"/>
              <w:right w:val="single" w:sz="4" w:space="0" w:color="auto"/>
            </w:tcBorders>
            <w:vAlign w:val="center"/>
          </w:tcPr>
          <w:p w:rsidR="00761E65" w:rsidRDefault="00761E65" w:rsidP="00D8053B">
            <w:pPr>
              <w:spacing w:before="40" w:after="0" w:line="240" w:lineRule="auto"/>
              <w:jc w:val="center"/>
              <w:rPr>
                <w:spacing w:val="-6"/>
                <w:sz w:val="24"/>
                <w:szCs w:val="24"/>
              </w:rPr>
            </w:pPr>
            <w:r>
              <w:rPr>
                <w:spacing w:val="-6"/>
                <w:sz w:val="24"/>
                <w:szCs w:val="24"/>
              </w:rPr>
              <w:t>7</w:t>
            </w:r>
          </w:p>
        </w:tc>
        <w:tc>
          <w:tcPr>
            <w:tcW w:w="2126" w:type="dxa"/>
            <w:tcBorders>
              <w:top w:val="single" w:sz="4" w:space="0" w:color="auto"/>
              <w:left w:val="single" w:sz="4" w:space="0" w:color="auto"/>
              <w:right w:val="single" w:sz="4" w:space="0" w:color="auto"/>
            </w:tcBorders>
            <w:vAlign w:val="center"/>
          </w:tcPr>
          <w:p w:rsidR="00761E65" w:rsidRDefault="00761E65" w:rsidP="00761E65">
            <w:pPr>
              <w:spacing w:before="40" w:after="0" w:line="240" w:lineRule="auto"/>
              <w:jc w:val="both"/>
              <w:rPr>
                <w:spacing w:val="-6"/>
                <w:sz w:val="24"/>
                <w:szCs w:val="24"/>
              </w:rPr>
            </w:pPr>
            <w:r>
              <w:rPr>
                <w:sz w:val="24"/>
                <w:szCs w:val="24"/>
              </w:rPr>
              <w:t>Sử dụng kinh phí ngân sách nhà nước, các nguồn hợp pháp đúng quy định</w:t>
            </w:r>
          </w:p>
        </w:tc>
        <w:tc>
          <w:tcPr>
            <w:tcW w:w="2129" w:type="dxa"/>
            <w:tcBorders>
              <w:top w:val="single" w:sz="4" w:space="0" w:color="auto"/>
              <w:left w:val="single" w:sz="4" w:space="0" w:color="auto"/>
              <w:right w:val="single" w:sz="4" w:space="0" w:color="auto"/>
            </w:tcBorders>
            <w:vAlign w:val="center"/>
          </w:tcPr>
          <w:p w:rsidR="00761E65" w:rsidRDefault="00761E65" w:rsidP="00585BC1">
            <w:pPr>
              <w:spacing w:before="40" w:after="0" w:line="240" w:lineRule="auto"/>
              <w:jc w:val="both"/>
              <w:rPr>
                <w:sz w:val="24"/>
                <w:szCs w:val="24"/>
              </w:rPr>
            </w:pPr>
            <w:r>
              <w:rPr>
                <w:sz w:val="24"/>
                <w:szCs w:val="24"/>
              </w:rPr>
              <w:t>Kiểm tra tình hình quản lý sử dụng kinh phí</w:t>
            </w:r>
          </w:p>
        </w:tc>
        <w:tc>
          <w:tcPr>
            <w:tcW w:w="2266" w:type="dxa"/>
            <w:tcBorders>
              <w:top w:val="single" w:sz="4" w:space="0" w:color="auto"/>
              <w:left w:val="single" w:sz="4" w:space="0" w:color="auto"/>
              <w:right w:val="single" w:sz="4" w:space="0" w:color="auto"/>
            </w:tcBorders>
            <w:vAlign w:val="center"/>
          </w:tcPr>
          <w:p w:rsidR="00761E65" w:rsidRDefault="00761E65" w:rsidP="002F511C">
            <w:pPr>
              <w:spacing w:before="40" w:after="0" w:line="240" w:lineRule="auto"/>
              <w:jc w:val="both"/>
              <w:rPr>
                <w:sz w:val="24"/>
                <w:szCs w:val="24"/>
              </w:rPr>
            </w:pPr>
            <w:r>
              <w:rPr>
                <w:sz w:val="24"/>
                <w:szCs w:val="24"/>
              </w:rPr>
              <w:t>Căn cứ trên báo cáo và thông qua kết quả các cuộc kiểm tra chuyên ngành</w:t>
            </w:r>
          </w:p>
        </w:tc>
        <w:tc>
          <w:tcPr>
            <w:tcW w:w="1559" w:type="dxa"/>
            <w:tcBorders>
              <w:top w:val="single" w:sz="4" w:space="0" w:color="auto"/>
              <w:left w:val="single" w:sz="4" w:space="0" w:color="auto"/>
              <w:right w:val="single" w:sz="4" w:space="0" w:color="auto"/>
            </w:tcBorders>
            <w:vAlign w:val="center"/>
          </w:tcPr>
          <w:p w:rsidR="00761E65" w:rsidRDefault="00761E65" w:rsidP="00D8053B">
            <w:pPr>
              <w:spacing w:before="40" w:after="0" w:line="240" w:lineRule="auto"/>
              <w:jc w:val="center"/>
              <w:rPr>
                <w:sz w:val="24"/>
                <w:szCs w:val="24"/>
              </w:rPr>
            </w:pPr>
            <w:r>
              <w:rPr>
                <w:sz w:val="24"/>
                <w:szCs w:val="24"/>
              </w:rPr>
              <w:t>Kiến nghị, chấn chỉnh đối với các tồn tại, hạn chế</w:t>
            </w:r>
          </w:p>
        </w:tc>
        <w:tc>
          <w:tcPr>
            <w:tcW w:w="1418" w:type="dxa"/>
            <w:tcBorders>
              <w:top w:val="single" w:sz="4" w:space="0" w:color="auto"/>
              <w:left w:val="single" w:sz="4" w:space="0" w:color="auto"/>
              <w:right w:val="single" w:sz="4" w:space="0" w:color="auto"/>
            </w:tcBorders>
            <w:vAlign w:val="center"/>
          </w:tcPr>
          <w:p w:rsidR="00761E65" w:rsidRDefault="00761E65" w:rsidP="00761E65">
            <w:pPr>
              <w:jc w:val="center"/>
              <w:rPr>
                <w:sz w:val="24"/>
                <w:szCs w:val="24"/>
              </w:rPr>
            </w:pPr>
            <w:r>
              <w:rPr>
                <w:sz w:val="24"/>
                <w:szCs w:val="24"/>
              </w:rPr>
              <w:t>Các phòng chuyên môn thuộc Sở</w:t>
            </w:r>
          </w:p>
        </w:tc>
        <w:tc>
          <w:tcPr>
            <w:tcW w:w="1843" w:type="dxa"/>
            <w:tcBorders>
              <w:top w:val="single" w:sz="4" w:space="0" w:color="auto"/>
              <w:left w:val="single" w:sz="4" w:space="0" w:color="auto"/>
              <w:right w:val="single" w:sz="4" w:space="0" w:color="auto"/>
            </w:tcBorders>
          </w:tcPr>
          <w:p w:rsidR="00761E65" w:rsidRDefault="00761E65" w:rsidP="00517904">
            <w:pPr>
              <w:jc w:val="center"/>
              <w:rPr>
                <w:sz w:val="24"/>
                <w:szCs w:val="24"/>
              </w:rPr>
            </w:pPr>
          </w:p>
        </w:tc>
        <w:tc>
          <w:tcPr>
            <w:tcW w:w="1701" w:type="dxa"/>
            <w:tcBorders>
              <w:left w:val="single" w:sz="4" w:space="0" w:color="auto"/>
              <w:right w:val="single" w:sz="4" w:space="0" w:color="auto"/>
            </w:tcBorders>
          </w:tcPr>
          <w:p w:rsidR="00761E65" w:rsidRDefault="00761E65" w:rsidP="00D8053B">
            <w:pPr>
              <w:spacing w:before="40" w:after="0" w:line="240" w:lineRule="auto"/>
              <w:jc w:val="center"/>
              <w:rPr>
                <w:sz w:val="24"/>
                <w:szCs w:val="24"/>
              </w:rPr>
            </w:pPr>
          </w:p>
          <w:p w:rsidR="00644221" w:rsidRDefault="00644221" w:rsidP="00D8053B">
            <w:pPr>
              <w:spacing w:before="40" w:after="0" w:line="240" w:lineRule="auto"/>
              <w:jc w:val="center"/>
              <w:rPr>
                <w:sz w:val="24"/>
                <w:szCs w:val="24"/>
              </w:rPr>
            </w:pPr>
          </w:p>
          <w:p w:rsidR="00644221" w:rsidRPr="00216ABA" w:rsidRDefault="00644221" w:rsidP="00D8053B">
            <w:pPr>
              <w:spacing w:before="40" w:after="0" w:line="240" w:lineRule="auto"/>
              <w:jc w:val="center"/>
              <w:rPr>
                <w:sz w:val="24"/>
                <w:szCs w:val="24"/>
              </w:rPr>
            </w:pPr>
            <w:r>
              <w:rPr>
                <w:sz w:val="24"/>
                <w:szCs w:val="24"/>
              </w:rPr>
              <w:t>Thường xuyên</w:t>
            </w:r>
          </w:p>
        </w:tc>
        <w:tc>
          <w:tcPr>
            <w:tcW w:w="1418" w:type="dxa"/>
            <w:tcBorders>
              <w:top w:val="single" w:sz="4" w:space="0" w:color="auto"/>
              <w:left w:val="single" w:sz="4" w:space="0" w:color="auto"/>
              <w:right w:val="single" w:sz="4" w:space="0" w:color="auto"/>
            </w:tcBorders>
          </w:tcPr>
          <w:p w:rsidR="00761E65" w:rsidRPr="00216ABA" w:rsidRDefault="00761E65" w:rsidP="00D8053B">
            <w:pPr>
              <w:spacing w:before="40" w:after="0" w:line="240" w:lineRule="auto"/>
              <w:jc w:val="both"/>
              <w:rPr>
                <w:sz w:val="24"/>
                <w:szCs w:val="24"/>
              </w:rPr>
            </w:pPr>
          </w:p>
        </w:tc>
      </w:tr>
      <w:tr w:rsidR="00761E65" w:rsidRPr="00216ABA" w:rsidTr="00346BB6">
        <w:trPr>
          <w:trHeight w:val="1690"/>
        </w:trPr>
        <w:tc>
          <w:tcPr>
            <w:tcW w:w="708" w:type="dxa"/>
            <w:tcBorders>
              <w:top w:val="single" w:sz="4" w:space="0" w:color="auto"/>
              <w:left w:val="single" w:sz="4" w:space="0" w:color="auto"/>
              <w:right w:val="single" w:sz="4" w:space="0" w:color="auto"/>
            </w:tcBorders>
            <w:vAlign w:val="center"/>
          </w:tcPr>
          <w:p w:rsidR="00761E65" w:rsidRDefault="00761E65" w:rsidP="00D8053B">
            <w:pPr>
              <w:spacing w:before="40" w:after="0" w:line="240" w:lineRule="auto"/>
              <w:jc w:val="center"/>
              <w:rPr>
                <w:spacing w:val="-6"/>
                <w:sz w:val="24"/>
                <w:szCs w:val="24"/>
              </w:rPr>
            </w:pPr>
            <w:r>
              <w:rPr>
                <w:spacing w:val="-6"/>
                <w:sz w:val="24"/>
                <w:szCs w:val="24"/>
              </w:rPr>
              <w:lastRenderedPageBreak/>
              <w:t>8</w:t>
            </w:r>
          </w:p>
        </w:tc>
        <w:tc>
          <w:tcPr>
            <w:tcW w:w="2126" w:type="dxa"/>
            <w:tcBorders>
              <w:top w:val="single" w:sz="4" w:space="0" w:color="auto"/>
              <w:left w:val="single" w:sz="4" w:space="0" w:color="auto"/>
              <w:right w:val="single" w:sz="4" w:space="0" w:color="auto"/>
            </w:tcBorders>
            <w:vAlign w:val="center"/>
          </w:tcPr>
          <w:p w:rsidR="00761E65" w:rsidRDefault="00761E65" w:rsidP="00D8053B">
            <w:pPr>
              <w:spacing w:before="40" w:after="0" w:line="240" w:lineRule="auto"/>
              <w:jc w:val="both"/>
              <w:rPr>
                <w:spacing w:val="-6"/>
                <w:sz w:val="24"/>
                <w:szCs w:val="24"/>
              </w:rPr>
            </w:pPr>
            <w:r>
              <w:rPr>
                <w:spacing w:val="-6"/>
                <w:sz w:val="24"/>
                <w:szCs w:val="24"/>
              </w:rPr>
              <w:t xml:space="preserve">Quản lý, </w:t>
            </w:r>
            <w:r>
              <w:rPr>
                <w:sz w:val="24"/>
                <w:szCs w:val="24"/>
              </w:rPr>
              <w:t>sử dụng tài sản công đúng tiêu chuẩn, định mức quy định</w:t>
            </w:r>
          </w:p>
        </w:tc>
        <w:tc>
          <w:tcPr>
            <w:tcW w:w="2129" w:type="dxa"/>
            <w:tcBorders>
              <w:top w:val="single" w:sz="4" w:space="0" w:color="auto"/>
              <w:left w:val="single" w:sz="4" w:space="0" w:color="auto"/>
              <w:right w:val="single" w:sz="4" w:space="0" w:color="auto"/>
            </w:tcBorders>
            <w:vAlign w:val="center"/>
          </w:tcPr>
          <w:p w:rsidR="00761E65" w:rsidRDefault="00761E65" w:rsidP="00585BC1">
            <w:pPr>
              <w:spacing w:before="40" w:after="0" w:line="240" w:lineRule="auto"/>
              <w:jc w:val="both"/>
              <w:rPr>
                <w:sz w:val="24"/>
                <w:szCs w:val="24"/>
              </w:rPr>
            </w:pPr>
            <w:r>
              <w:rPr>
                <w:sz w:val="24"/>
                <w:szCs w:val="24"/>
              </w:rPr>
              <w:t>Kiểm tra tình hình quản lý sử dụng tài sản công</w:t>
            </w:r>
          </w:p>
        </w:tc>
        <w:tc>
          <w:tcPr>
            <w:tcW w:w="2266" w:type="dxa"/>
            <w:tcBorders>
              <w:top w:val="single" w:sz="4" w:space="0" w:color="auto"/>
              <w:left w:val="single" w:sz="4" w:space="0" w:color="auto"/>
              <w:right w:val="single" w:sz="4" w:space="0" w:color="auto"/>
            </w:tcBorders>
            <w:vAlign w:val="center"/>
          </w:tcPr>
          <w:p w:rsidR="00761E65" w:rsidRDefault="00761E65" w:rsidP="002F511C">
            <w:pPr>
              <w:spacing w:before="40" w:after="0" w:line="240" w:lineRule="auto"/>
              <w:jc w:val="both"/>
              <w:rPr>
                <w:sz w:val="24"/>
                <w:szCs w:val="24"/>
              </w:rPr>
            </w:pPr>
            <w:r>
              <w:rPr>
                <w:sz w:val="24"/>
                <w:szCs w:val="24"/>
              </w:rPr>
              <w:t>Căn cứ trên báo cáo và thông qua kết quả các cuộc kiểm tra chuyên ngành</w:t>
            </w:r>
          </w:p>
        </w:tc>
        <w:tc>
          <w:tcPr>
            <w:tcW w:w="1559" w:type="dxa"/>
            <w:tcBorders>
              <w:top w:val="single" w:sz="4" w:space="0" w:color="auto"/>
              <w:left w:val="single" w:sz="4" w:space="0" w:color="auto"/>
              <w:right w:val="single" w:sz="4" w:space="0" w:color="auto"/>
            </w:tcBorders>
            <w:vAlign w:val="center"/>
          </w:tcPr>
          <w:p w:rsidR="00761E65" w:rsidRDefault="00761E65" w:rsidP="00D8053B">
            <w:pPr>
              <w:spacing w:before="40" w:after="0" w:line="240" w:lineRule="auto"/>
              <w:jc w:val="center"/>
              <w:rPr>
                <w:sz w:val="24"/>
                <w:szCs w:val="24"/>
              </w:rPr>
            </w:pPr>
            <w:r>
              <w:rPr>
                <w:sz w:val="24"/>
                <w:szCs w:val="24"/>
              </w:rPr>
              <w:t>Công văn, thông báo, báo cáo kết quả làm việc</w:t>
            </w:r>
          </w:p>
        </w:tc>
        <w:tc>
          <w:tcPr>
            <w:tcW w:w="1418" w:type="dxa"/>
            <w:tcBorders>
              <w:top w:val="single" w:sz="4" w:space="0" w:color="auto"/>
              <w:left w:val="single" w:sz="4" w:space="0" w:color="auto"/>
              <w:right w:val="single" w:sz="4" w:space="0" w:color="auto"/>
            </w:tcBorders>
            <w:vAlign w:val="center"/>
          </w:tcPr>
          <w:p w:rsidR="00761E65" w:rsidRDefault="00761E65" w:rsidP="00761E65">
            <w:pPr>
              <w:jc w:val="center"/>
              <w:rPr>
                <w:sz w:val="24"/>
                <w:szCs w:val="24"/>
              </w:rPr>
            </w:pPr>
            <w:r>
              <w:rPr>
                <w:sz w:val="24"/>
                <w:szCs w:val="24"/>
              </w:rPr>
              <w:t>Phòng QLCS,G&amp;TCDN</w:t>
            </w:r>
          </w:p>
        </w:tc>
        <w:tc>
          <w:tcPr>
            <w:tcW w:w="1843" w:type="dxa"/>
            <w:tcBorders>
              <w:top w:val="single" w:sz="4" w:space="0" w:color="auto"/>
              <w:left w:val="single" w:sz="4" w:space="0" w:color="auto"/>
              <w:right w:val="single" w:sz="4" w:space="0" w:color="auto"/>
            </w:tcBorders>
          </w:tcPr>
          <w:p w:rsidR="00761E65" w:rsidRDefault="00761E65" w:rsidP="00517904">
            <w:pPr>
              <w:jc w:val="center"/>
              <w:rPr>
                <w:sz w:val="24"/>
                <w:szCs w:val="24"/>
              </w:rPr>
            </w:pPr>
          </w:p>
        </w:tc>
        <w:tc>
          <w:tcPr>
            <w:tcW w:w="1701" w:type="dxa"/>
            <w:tcBorders>
              <w:left w:val="single" w:sz="4" w:space="0" w:color="auto"/>
              <w:right w:val="single" w:sz="4" w:space="0" w:color="auto"/>
            </w:tcBorders>
          </w:tcPr>
          <w:p w:rsidR="00761E65" w:rsidRDefault="00761E65" w:rsidP="00D8053B">
            <w:pPr>
              <w:spacing w:before="40" w:after="0" w:line="240" w:lineRule="auto"/>
              <w:jc w:val="center"/>
              <w:rPr>
                <w:sz w:val="24"/>
                <w:szCs w:val="24"/>
              </w:rPr>
            </w:pPr>
          </w:p>
          <w:p w:rsidR="00644221" w:rsidRDefault="00644221" w:rsidP="00D8053B">
            <w:pPr>
              <w:spacing w:before="40" w:after="0" w:line="240" w:lineRule="auto"/>
              <w:jc w:val="center"/>
              <w:rPr>
                <w:sz w:val="24"/>
                <w:szCs w:val="24"/>
              </w:rPr>
            </w:pPr>
          </w:p>
          <w:p w:rsidR="00644221" w:rsidRPr="00216ABA" w:rsidRDefault="00644221" w:rsidP="00D8053B">
            <w:pPr>
              <w:spacing w:before="40" w:after="0" w:line="240" w:lineRule="auto"/>
              <w:jc w:val="center"/>
              <w:rPr>
                <w:sz w:val="24"/>
                <w:szCs w:val="24"/>
              </w:rPr>
            </w:pPr>
            <w:r>
              <w:rPr>
                <w:sz w:val="24"/>
                <w:szCs w:val="24"/>
              </w:rPr>
              <w:t>Thường xuyên</w:t>
            </w:r>
          </w:p>
        </w:tc>
        <w:tc>
          <w:tcPr>
            <w:tcW w:w="1418" w:type="dxa"/>
            <w:tcBorders>
              <w:top w:val="single" w:sz="4" w:space="0" w:color="auto"/>
              <w:left w:val="single" w:sz="4" w:space="0" w:color="auto"/>
              <w:right w:val="single" w:sz="4" w:space="0" w:color="auto"/>
            </w:tcBorders>
          </w:tcPr>
          <w:p w:rsidR="00761E65" w:rsidRPr="00216ABA" w:rsidRDefault="00761E65" w:rsidP="00D8053B">
            <w:pPr>
              <w:spacing w:before="40" w:after="0" w:line="240" w:lineRule="auto"/>
              <w:jc w:val="both"/>
              <w:rPr>
                <w:sz w:val="24"/>
                <w:szCs w:val="24"/>
              </w:rPr>
            </w:pPr>
          </w:p>
        </w:tc>
      </w:tr>
      <w:tr w:rsidR="001D4CC9" w:rsidRPr="00216ABA" w:rsidTr="00346BB6">
        <w:trPr>
          <w:trHeight w:val="613"/>
        </w:trPr>
        <w:tc>
          <w:tcPr>
            <w:tcW w:w="708" w:type="dxa"/>
            <w:tcBorders>
              <w:top w:val="single" w:sz="4" w:space="0" w:color="auto"/>
              <w:left w:val="single" w:sz="4" w:space="0" w:color="auto"/>
              <w:bottom w:val="single" w:sz="4" w:space="0" w:color="auto"/>
              <w:right w:val="single" w:sz="4" w:space="0" w:color="auto"/>
            </w:tcBorders>
            <w:vAlign w:val="center"/>
          </w:tcPr>
          <w:p w:rsidR="001D4CC9" w:rsidRPr="00216ABA" w:rsidRDefault="001D4CC9" w:rsidP="00D8053B">
            <w:pPr>
              <w:spacing w:before="40" w:after="0" w:line="240" w:lineRule="auto"/>
              <w:jc w:val="center"/>
              <w:rPr>
                <w:b/>
                <w:spacing w:val="-6"/>
                <w:sz w:val="24"/>
                <w:szCs w:val="24"/>
              </w:rPr>
            </w:pPr>
            <w:r w:rsidRPr="00216ABA">
              <w:rPr>
                <w:b/>
                <w:spacing w:val="-6"/>
                <w:sz w:val="24"/>
                <w:szCs w:val="24"/>
              </w:rPr>
              <w:t>VI</w:t>
            </w:r>
          </w:p>
        </w:tc>
        <w:tc>
          <w:tcPr>
            <w:tcW w:w="14460" w:type="dxa"/>
            <w:gridSpan w:val="8"/>
            <w:tcBorders>
              <w:top w:val="single" w:sz="4" w:space="0" w:color="auto"/>
              <w:left w:val="single" w:sz="4" w:space="0" w:color="auto"/>
              <w:bottom w:val="single" w:sz="4" w:space="0" w:color="auto"/>
              <w:right w:val="single" w:sz="4" w:space="0" w:color="auto"/>
            </w:tcBorders>
            <w:vAlign w:val="center"/>
          </w:tcPr>
          <w:p w:rsidR="001D4CC9" w:rsidRPr="00216ABA" w:rsidRDefault="001D4CC9" w:rsidP="00A17FCE">
            <w:pPr>
              <w:spacing w:before="40" w:after="0" w:line="240" w:lineRule="auto"/>
              <w:jc w:val="center"/>
              <w:rPr>
                <w:sz w:val="24"/>
                <w:szCs w:val="24"/>
              </w:rPr>
            </w:pPr>
            <w:r w:rsidRPr="00216ABA">
              <w:rPr>
                <w:b/>
                <w:sz w:val="24"/>
                <w:szCs w:val="24"/>
              </w:rPr>
              <w:t>XÂY DỰNG VÀ PHÁT TRIỂN CHÍNH QUYỀN ĐIỆN TỬ, CHÍNH QUYỀN SỐ</w:t>
            </w:r>
          </w:p>
        </w:tc>
      </w:tr>
      <w:tr w:rsidR="001D4CC9" w:rsidRPr="00216ABA" w:rsidTr="00346BB6">
        <w:trPr>
          <w:trHeight w:val="389"/>
        </w:trPr>
        <w:tc>
          <w:tcPr>
            <w:tcW w:w="708" w:type="dxa"/>
            <w:tcBorders>
              <w:top w:val="single" w:sz="4" w:space="0" w:color="auto"/>
              <w:left w:val="single" w:sz="4" w:space="0" w:color="auto"/>
              <w:right w:val="single" w:sz="4" w:space="0" w:color="auto"/>
            </w:tcBorders>
            <w:vAlign w:val="center"/>
          </w:tcPr>
          <w:p w:rsidR="001D4CC9" w:rsidRPr="00216ABA" w:rsidRDefault="00761E65" w:rsidP="002C7EE7">
            <w:pPr>
              <w:spacing w:before="40" w:after="0" w:line="240" w:lineRule="auto"/>
              <w:jc w:val="center"/>
              <w:rPr>
                <w:spacing w:val="-6"/>
                <w:sz w:val="24"/>
                <w:szCs w:val="24"/>
              </w:rPr>
            </w:pPr>
            <w:r>
              <w:rPr>
                <w:spacing w:val="-6"/>
                <w:sz w:val="24"/>
                <w:szCs w:val="24"/>
              </w:rPr>
              <w:t>1</w:t>
            </w:r>
          </w:p>
        </w:tc>
        <w:tc>
          <w:tcPr>
            <w:tcW w:w="2126" w:type="dxa"/>
            <w:shd w:val="clear" w:color="auto" w:fill="auto"/>
            <w:vAlign w:val="center"/>
          </w:tcPr>
          <w:p w:rsidR="001D4CC9" w:rsidRPr="00216ABA" w:rsidRDefault="001D4CC9" w:rsidP="00D8053B">
            <w:pPr>
              <w:spacing w:after="0" w:line="240" w:lineRule="auto"/>
              <w:jc w:val="both"/>
              <w:rPr>
                <w:rFonts w:eastAsia="Times New Roman"/>
                <w:sz w:val="24"/>
                <w:szCs w:val="24"/>
              </w:rPr>
            </w:pPr>
            <w:r w:rsidRPr="00216ABA">
              <w:rPr>
                <w:rFonts w:eastAsia="Times New Roman"/>
                <w:sz w:val="24"/>
                <w:szCs w:val="24"/>
              </w:rPr>
              <w:t>40% cuộc họp của cấp ủy, chính quyền, đoàn thể (</w:t>
            </w:r>
            <w:r w:rsidRPr="00216ABA">
              <w:rPr>
                <w:rFonts w:eastAsia="Times New Roman"/>
                <w:i/>
                <w:sz w:val="24"/>
                <w:szCs w:val="24"/>
              </w:rPr>
              <w:t>trừ các cuộc họp mật</w:t>
            </w:r>
            <w:r>
              <w:rPr>
                <w:rFonts w:eastAsia="Times New Roman"/>
                <w:sz w:val="24"/>
                <w:szCs w:val="24"/>
              </w:rPr>
              <w:t>) được tổ chức trực tuyến</w:t>
            </w:r>
          </w:p>
        </w:tc>
        <w:tc>
          <w:tcPr>
            <w:tcW w:w="2129" w:type="dxa"/>
            <w:shd w:val="clear" w:color="auto" w:fill="auto"/>
            <w:vAlign w:val="center"/>
          </w:tcPr>
          <w:p w:rsidR="001D4CC9" w:rsidRPr="00216ABA" w:rsidRDefault="001D4CC9" w:rsidP="00585BC1">
            <w:pPr>
              <w:spacing w:after="0" w:line="240" w:lineRule="auto"/>
              <w:jc w:val="both"/>
              <w:rPr>
                <w:b/>
                <w:sz w:val="24"/>
                <w:szCs w:val="24"/>
              </w:rPr>
            </w:pPr>
            <w:r w:rsidRPr="00216ABA">
              <w:rPr>
                <w:sz w:val="24"/>
                <w:szCs w:val="24"/>
              </w:rPr>
              <w:t>Triển khai cuộc họp trực tuyến 3 cấp trên địa bàn tỉnh</w:t>
            </w:r>
          </w:p>
        </w:tc>
        <w:tc>
          <w:tcPr>
            <w:tcW w:w="2266" w:type="dxa"/>
            <w:vAlign w:val="center"/>
          </w:tcPr>
          <w:p w:rsidR="001D4CC9" w:rsidRPr="002C7EE7" w:rsidRDefault="001D4CC9" w:rsidP="00346BB6">
            <w:pPr>
              <w:spacing w:after="0" w:line="240" w:lineRule="auto"/>
              <w:jc w:val="both"/>
              <w:rPr>
                <w:sz w:val="24"/>
                <w:szCs w:val="24"/>
              </w:rPr>
            </w:pPr>
            <w:r w:rsidRPr="00216ABA">
              <w:rPr>
                <w:sz w:val="24"/>
                <w:szCs w:val="24"/>
              </w:rPr>
              <w:t>Chủ động tổ chức các cuộc họp, hội nghị, tập huấn trên hệ thống Hội nghị truyền hình trực tuyến</w:t>
            </w:r>
          </w:p>
        </w:tc>
        <w:tc>
          <w:tcPr>
            <w:tcW w:w="1559" w:type="dxa"/>
            <w:vAlign w:val="center"/>
          </w:tcPr>
          <w:p w:rsidR="001D4CC9" w:rsidRPr="00216ABA" w:rsidRDefault="001D4CC9" w:rsidP="00D8053B">
            <w:pPr>
              <w:spacing w:after="0" w:line="240" w:lineRule="auto"/>
              <w:jc w:val="center"/>
              <w:rPr>
                <w:sz w:val="24"/>
                <w:szCs w:val="24"/>
              </w:rPr>
            </w:pPr>
            <w:r w:rsidRPr="00216ABA">
              <w:rPr>
                <w:sz w:val="24"/>
                <w:szCs w:val="24"/>
              </w:rPr>
              <w:t>Các cuộc họp, hội nghị, tập huấn … được tổ chức trực tuyến</w:t>
            </w:r>
          </w:p>
        </w:tc>
        <w:tc>
          <w:tcPr>
            <w:tcW w:w="1418" w:type="dxa"/>
            <w:shd w:val="clear" w:color="auto" w:fill="auto"/>
            <w:vAlign w:val="center"/>
          </w:tcPr>
          <w:p w:rsidR="001D4CC9" w:rsidRDefault="001D4CC9" w:rsidP="00517904">
            <w:pPr>
              <w:jc w:val="center"/>
              <w:rPr>
                <w:sz w:val="24"/>
                <w:szCs w:val="24"/>
              </w:rPr>
            </w:pPr>
          </w:p>
          <w:p w:rsidR="001D4CC9" w:rsidRPr="00216ABA" w:rsidRDefault="001D4CC9" w:rsidP="00517904">
            <w:pPr>
              <w:spacing w:before="240"/>
              <w:jc w:val="center"/>
              <w:rPr>
                <w:sz w:val="24"/>
                <w:szCs w:val="24"/>
              </w:rPr>
            </w:pPr>
            <w:r w:rsidRPr="00216ABA">
              <w:rPr>
                <w:sz w:val="24"/>
                <w:szCs w:val="24"/>
              </w:rPr>
              <w:t>Văn phòng Sở</w:t>
            </w:r>
          </w:p>
        </w:tc>
        <w:tc>
          <w:tcPr>
            <w:tcW w:w="1843" w:type="dxa"/>
            <w:shd w:val="clear" w:color="auto" w:fill="auto"/>
            <w:vAlign w:val="center"/>
          </w:tcPr>
          <w:p w:rsidR="001D4CC9" w:rsidRDefault="001D4CC9" w:rsidP="00633A36">
            <w:pPr>
              <w:jc w:val="center"/>
              <w:rPr>
                <w:sz w:val="24"/>
                <w:szCs w:val="24"/>
              </w:rPr>
            </w:pPr>
          </w:p>
          <w:p w:rsidR="001D4CC9" w:rsidRPr="00216ABA" w:rsidRDefault="001D4CC9" w:rsidP="00346BB6">
            <w:pPr>
              <w:jc w:val="center"/>
              <w:rPr>
                <w:sz w:val="24"/>
                <w:szCs w:val="24"/>
              </w:rPr>
            </w:pPr>
            <w:r w:rsidRPr="00216ABA">
              <w:rPr>
                <w:sz w:val="24"/>
                <w:szCs w:val="24"/>
              </w:rPr>
              <w:t>Các phòng chuyên môn</w:t>
            </w:r>
            <w:r w:rsidR="00346BB6">
              <w:rPr>
                <w:sz w:val="24"/>
                <w:szCs w:val="24"/>
              </w:rPr>
              <w:t xml:space="preserve"> </w:t>
            </w:r>
            <w:r w:rsidRPr="00216ABA">
              <w:rPr>
                <w:sz w:val="24"/>
                <w:szCs w:val="24"/>
              </w:rPr>
              <w:t>thuộc Sở</w:t>
            </w:r>
          </w:p>
        </w:tc>
        <w:tc>
          <w:tcPr>
            <w:tcW w:w="1701" w:type="dxa"/>
            <w:shd w:val="clear" w:color="auto" w:fill="auto"/>
            <w:vAlign w:val="center"/>
          </w:tcPr>
          <w:p w:rsidR="001D4CC9" w:rsidRPr="00216ABA" w:rsidRDefault="001D4CC9" w:rsidP="00D8053B">
            <w:pPr>
              <w:spacing w:after="0" w:line="240" w:lineRule="auto"/>
              <w:jc w:val="center"/>
              <w:rPr>
                <w:sz w:val="24"/>
                <w:szCs w:val="24"/>
              </w:rPr>
            </w:pPr>
          </w:p>
          <w:p w:rsidR="001D4CC9" w:rsidRPr="00216ABA" w:rsidRDefault="001D4CC9" w:rsidP="002C7EE7">
            <w:pPr>
              <w:spacing w:before="240" w:after="0" w:line="240" w:lineRule="auto"/>
              <w:jc w:val="center"/>
              <w:rPr>
                <w:sz w:val="24"/>
                <w:szCs w:val="24"/>
              </w:rPr>
            </w:pPr>
            <w:r w:rsidRPr="00216ABA">
              <w:rPr>
                <w:sz w:val="24"/>
                <w:szCs w:val="24"/>
              </w:rPr>
              <w:t>Trong năm 2023</w:t>
            </w:r>
          </w:p>
        </w:tc>
        <w:tc>
          <w:tcPr>
            <w:tcW w:w="1418" w:type="dxa"/>
            <w:tcBorders>
              <w:top w:val="single" w:sz="4" w:space="0" w:color="auto"/>
              <w:left w:val="single" w:sz="4" w:space="0" w:color="auto"/>
              <w:right w:val="single" w:sz="4" w:space="0" w:color="auto"/>
            </w:tcBorders>
          </w:tcPr>
          <w:p w:rsidR="001D4CC9" w:rsidRDefault="001D4CC9" w:rsidP="00D8053B">
            <w:pPr>
              <w:spacing w:before="40" w:after="0" w:line="240" w:lineRule="auto"/>
              <w:jc w:val="both"/>
              <w:rPr>
                <w:sz w:val="24"/>
                <w:szCs w:val="24"/>
              </w:rPr>
            </w:pPr>
          </w:p>
          <w:p w:rsidR="001D4CC9" w:rsidRPr="002C7EE7" w:rsidRDefault="001D4CC9" w:rsidP="002C7EE7">
            <w:pPr>
              <w:rPr>
                <w:sz w:val="24"/>
                <w:szCs w:val="24"/>
              </w:rPr>
            </w:pPr>
          </w:p>
          <w:p w:rsidR="001D4CC9" w:rsidRPr="002C7EE7" w:rsidRDefault="001D4CC9" w:rsidP="002C7EE7">
            <w:pPr>
              <w:rPr>
                <w:sz w:val="24"/>
                <w:szCs w:val="24"/>
              </w:rPr>
            </w:pPr>
          </w:p>
          <w:p w:rsidR="001D4CC9" w:rsidRPr="002C7EE7" w:rsidRDefault="001D4CC9" w:rsidP="002C7EE7">
            <w:pPr>
              <w:rPr>
                <w:sz w:val="24"/>
                <w:szCs w:val="24"/>
              </w:rPr>
            </w:pPr>
          </w:p>
        </w:tc>
      </w:tr>
      <w:tr w:rsidR="001D4CC9" w:rsidRPr="00216ABA" w:rsidTr="00346BB6">
        <w:trPr>
          <w:trHeight w:val="4216"/>
        </w:trPr>
        <w:tc>
          <w:tcPr>
            <w:tcW w:w="708" w:type="dxa"/>
            <w:tcBorders>
              <w:top w:val="single" w:sz="4" w:space="0" w:color="auto"/>
              <w:left w:val="single" w:sz="4" w:space="0" w:color="auto"/>
              <w:right w:val="single" w:sz="4" w:space="0" w:color="auto"/>
            </w:tcBorders>
            <w:vAlign w:val="center"/>
          </w:tcPr>
          <w:p w:rsidR="001D4CC9" w:rsidRPr="00216ABA" w:rsidRDefault="00346BB6" w:rsidP="00D8053B">
            <w:pPr>
              <w:spacing w:before="40" w:after="0" w:line="240" w:lineRule="auto"/>
              <w:jc w:val="center"/>
              <w:rPr>
                <w:spacing w:val="-6"/>
                <w:sz w:val="24"/>
                <w:szCs w:val="24"/>
              </w:rPr>
            </w:pPr>
            <w:r>
              <w:rPr>
                <w:spacing w:val="-6"/>
                <w:sz w:val="24"/>
                <w:szCs w:val="24"/>
              </w:rPr>
              <w:t>2</w:t>
            </w:r>
          </w:p>
        </w:tc>
        <w:tc>
          <w:tcPr>
            <w:tcW w:w="2126" w:type="dxa"/>
            <w:shd w:val="clear" w:color="auto" w:fill="auto"/>
            <w:vAlign w:val="center"/>
          </w:tcPr>
          <w:p w:rsidR="001D4CC9" w:rsidRPr="00216ABA" w:rsidRDefault="001D4CC9" w:rsidP="00D8053B">
            <w:pPr>
              <w:spacing w:after="0" w:line="240" w:lineRule="auto"/>
              <w:jc w:val="both"/>
              <w:rPr>
                <w:rFonts w:eastAsia="Times New Roman"/>
                <w:sz w:val="24"/>
                <w:szCs w:val="24"/>
              </w:rPr>
            </w:pPr>
            <w:r w:rsidRPr="00216ABA">
              <w:rPr>
                <w:rFonts w:eastAsia="Times New Roman"/>
                <w:sz w:val="24"/>
                <w:szCs w:val="24"/>
              </w:rPr>
              <w:t xml:space="preserve">100% hồ sơ công việc được xử lý trên môi trường mạng </w:t>
            </w:r>
            <w:r w:rsidRPr="00216ABA">
              <w:rPr>
                <w:rFonts w:eastAsia="Times New Roman"/>
                <w:i/>
                <w:sz w:val="24"/>
                <w:szCs w:val="24"/>
              </w:rPr>
              <w:t>(trừ hồ sơ công việc thuộc phạm vi bí mật nhà nước)</w:t>
            </w:r>
          </w:p>
          <w:p w:rsidR="001D4CC9" w:rsidRPr="00216ABA" w:rsidRDefault="001D4CC9" w:rsidP="00D8053B">
            <w:pPr>
              <w:spacing w:after="0" w:line="240" w:lineRule="auto"/>
              <w:jc w:val="both"/>
              <w:rPr>
                <w:rFonts w:eastAsia="Times New Roman"/>
                <w:spacing w:val="-6"/>
                <w:sz w:val="24"/>
                <w:szCs w:val="24"/>
              </w:rPr>
            </w:pPr>
            <w:r w:rsidRPr="00216ABA">
              <w:rPr>
                <w:rFonts w:eastAsia="Times New Roman"/>
                <w:bCs/>
                <w:i/>
                <w:iCs/>
                <w:sz w:val="24"/>
                <w:szCs w:val="24"/>
                <w:u w:val="single"/>
              </w:rPr>
              <w:t>Ghi chú:</w:t>
            </w:r>
            <w:r w:rsidRPr="00216ABA">
              <w:rPr>
                <w:rFonts w:eastAsia="Times New Roman"/>
                <w:sz w:val="24"/>
                <w:szCs w:val="24"/>
              </w:rPr>
              <w:t xml:space="preserve"> Hồ sơ công việc bao gồm: Hồ sơ xử lý văn bản hành chính và Hồ sơ giải quyết TTHC</w:t>
            </w:r>
          </w:p>
        </w:tc>
        <w:tc>
          <w:tcPr>
            <w:tcW w:w="2129" w:type="dxa"/>
            <w:shd w:val="clear" w:color="auto" w:fill="auto"/>
            <w:vAlign w:val="center"/>
          </w:tcPr>
          <w:p w:rsidR="001D4CC9" w:rsidRPr="00216ABA" w:rsidRDefault="001D4CC9" w:rsidP="00585BC1">
            <w:pPr>
              <w:spacing w:after="0" w:line="240" w:lineRule="auto"/>
              <w:jc w:val="both"/>
              <w:rPr>
                <w:rFonts w:eastAsia="Times New Roman"/>
                <w:sz w:val="24"/>
                <w:szCs w:val="24"/>
              </w:rPr>
            </w:pPr>
            <w:r w:rsidRPr="00216ABA">
              <w:rPr>
                <w:rFonts w:eastAsia="Times New Roman"/>
                <w:sz w:val="24"/>
                <w:szCs w:val="24"/>
              </w:rPr>
              <w:t>Đẩy mạnh việc thực hiện cập nhật, luân chuyển hồ sơ văn bản hành chính trên phần mềm quản lý văn bản; cập nhật, luân chuyển xử lý hồ sơ giải quyết TTHC trên phần mềm Một cửa điện tử, Một cửa điện tử liên thông và DVCT mức độ cao của tỉnh</w:t>
            </w:r>
          </w:p>
        </w:tc>
        <w:tc>
          <w:tcPr>
            <w:tcW w:w="2266" w:type="dxa"/>
            <w:vAlign w:val="center"/>
          </w:tcPr>
          <w:p w:rsidR="001D4CC9" w:rsidRPr="00216ABA" w:rsidRDefault="001D4CC9" w:rsidP="002F511C">
            <w:pPr>
              <w:spacing w:after="0" w:line="240" w:lineRule="auto"/>
              <w:jc w:val="both"/>
              <w:rPr>
                <w:spacing w:val="-2"/>
                <w:sz w:val="24"/>
                <w:szCs w:val="24"/>
              </w:rPr>
            </w:pPr>
            <w:r w:rsidRPr="00216ABA">
              <w:rPr>
                <w:spacing w:val="-2"/>
                <w:sz w:val="24"/>
                <w:szCs w:val="24"/>
              </w:rPr>
              <w:t>Các đơn vị, địa phương đảm bảo nhập đủ hồ sơ, tài liệu và luân chuyển xử lý theo quy trình trên hồ sơ công việc trên các phần mềm</w:t>
            </w:r>
          </w:p>
        </w:tc>
        <w:tc>
          <w:tcPr>
            <w:tcW w:w="1559" w:type="dxa"/>
            <w:vAlign w:val="center"/>
          </w:tcPr>
          <w:p w:rsidR="001D4CC9" w:rsidRPr="00216ABA" w:rsidRDefault="001D4CC9" w:rsidP="002C7EE7">
            <w:pPr>
              <w:spacing w:after="0" w:line="240" w:lineRule="auto"/>
              <w:jc w:val="center"/>
              <w:rPr>
                <w:sz w:val="24"/>
                <w:szCs w:val="24"/>
                <w:lang w:eastAsia="vi-VN"/>
              </w:rPr>
            </w:pPr>
            <w:r>
              <w:rPr>
                <w:rFonts w:eastAsia="Times New Roman"/>
                <w:sz w:val="24"/>
                <w:szCs w:val="24"/>
              </w:rPr>
              <w:t>Hồ sơ công việc tại cấp tỉnh đ</w:t>
            </w:r>
            <w:r w:rsidRPr="00216ABA">
              <w:rPr>
                <w:rFonts w:eastAsia="Times New Roman"/>
                <w:sz w:val="24"/>
                <w:szCs w:val="24"/>
              </w:rPr>
              <w:t>ược xử lý trên môi trường mạng</w:t>
            </w:r>
          </w:p>
        </w:tc>
        <w:tc>
          <w:tcPr>
            <w:tcW w:w="1418" w:type="dxa"/>
            <w:shd w:val="clear" w:color="auto" w:fill="auto"/>
          </w:tcPr>
          <w:p w:rsidR="001D4CC9" w:rsidRDefault="001D4CC9" w:rsidP="00D95796">
            <w:pPr>
              <w:jc w:val="center"/>
              <w:rPr>
                <w:sz w:val="24"/>
                <w:szCs w:val="24"/>
              </w:rPr>
            </w:pPr>
          </w:p>
          <w:p w:rsidR="001D4CC9" w:rsidRDefault="001D4CC9" w:rsidP="00D95796">
            <w:pPr>
              <w:jc w:val="center"/>
              <w:rPr>
                <w:sz w:val="24"/>
                <w:szCs w:val="24"/>
              </w:rPr>
            </w:pPr>
          </w:p>
          <w:p w:rsidR="001D4CC9" w:rsidRDefault="001D4CC9" w:rsidP="00D95796">
            <w:pPr>
              <w:spacing w:before="240"/>
              <w:jc w:val="center"/>
              <w:rPr>
                <w:sz w:val="24"/>
                <w:szCs w:val="24"/>
              </w:rPr>
            </w:pPr>
          </w:p>
          <w:p w:rsidR="001D4CC9" w:rsidRPr="00216ABA" w:rsidRDefault="001D4CC9" w:rsidP="00D95796">
            <w:pPr>
              <w:spacing w:before="480"/>
              <w:jc w:val="center"/>
            </w:pPr>
            <w:r w:rsidRPr="00216ABA">
              <w:rPr>
                <w:sz w:val="24"/>
                <w:szCs w:val="24"/>
              </w:rPr>
              <w:t>Văn phòng Sở</w:t>
            </w:r>
          </w:p>
        </w:tc>
        <w:tc>
          <w:tcPr>
            <w:tcW w:w="1843" w:type="dxa"/>
            <w:shd w:val="clear" w:color="auto" w:fill="auto"/>
          </w:tcPr>
          <w:p w:rsidR="001D4CC9" w:rsidRDefault="001D4CC9" w:rsidP="003228E5">
            <w:pPr>
              <w:jc w:val="center"/>
              <w:rPr>
                <w:sz w:val="24"/>
                <w:szCs w:val="24"/>
              </w:rPr>
            </w:pPr>
          </w:p>
          <w:p w:rsidR="001D4CC9" w:rsidRDefault="001D4CC9" w:rsidP="003228E5">
            <w:pPr>
              <w:jc w:val="center"/>
              <w:rPr>
                <w:sz w:val="24"/>
                <w:szCs w:val="24"/>
              </w:rPr>
            </w:pPr>
          </w:p>
          <w:p w:rsidR="001D4CC9" w:rsidRDefault="001D4CC9" w:rsidP="003228E5">
            <w:pPr>
              <w:jc w:val="center"/>
              <w:rPr>
                <w:sz w:val="24"/>
                <w:szCs w:val="24"/>
              </w:rPr>
            </w:pPr>
          </w:p>
          <w:p w:rsidR="001D4CC9" w:rsidRPr="00216ABA" w:rsidRDefault="00346BB6" w:rsidP="00346BB6">
            <w:pPr>
              <w:spacing w:before="240"/>
              <w:jc w:val="center"/>
            </w:pPr>
            <w:r>
              <w:rPr>
                <w:sz w:val="24"/>
                <w:szCs w:val="24"/>
              </w:rPr>
              <w:t>Các phòng chuyên môn</w:t>
            </w:r>
            <w:r w:rsidR="001D4CC9" w:rsidRPr="00216ABA">
              <w:rPr>
                <w:sz w:val="24"/>
                <w:szCs w:val="24"/>
              </w:rPr>
              <w:t xml:space="preserve"> thuộc Sở</w:t>
            </w:r>
          </w:p>
        </w:tc>
        <w:tc>
          <w:tcPr>
            <w:tcW w:w="1701" w:type="dxa"/>
            <w:shd w:val="clear" w:color="auto" w:fill="auto"/>
            <w:vAlign w:val="center"/>
          </w:tcPr>
          <w:p w:rsidR="001D4CC9" w:rsidRPr="00216ABA" w:rsidRDefault="001D4CC9" w:rsidP="00D8053B">
            <w:pPr>
              <w:spacing w:after="0" w:line="240" w:lineRule="auto"/>
              <w:jc w:val="center"/>
              <w:rPr>
                <w:spacing w:val="-6"/>
                <w:sz w:val="24"/>
                <w:szCs w:val="24"/>
              </w:rPr>
            </w:pPr>
            <w:r w:rsidRPr="00216ABA">
              <w:rPr>
                <w:spacing w:val="-6"/>
                <w:sz w:val="24"/>
                <w:szCs w:val="24"/>
              </w:rPr>
              <w:t>Trong năm 2023</w:t>
            </w:r>
          </w:p>
        </w:tc>
        <w:tc>
          <w:tcPr>
            <w:tcW w:w="1418" w:type="dxa"/>
            <w:tcBorders>
              <w:top w:val="single" w:sz="4" w:space="0" w:color="auto"/>
              <w:left w:val="single" w:sz="4" w:space="0" w:color="auto"/>
              <w:right w:val="single" w:sz="4" w:space="0" w:color="auto"/>
            </w:tcBorders>
          </w:tcPr>
          <w:p w:rsidR="001D4CC9" w:rsidRPr="00216ABA" w:rsidRDefault="001D4CC9" w:rsidP="00D8053B">
            <w:pPr>
              <w:spacing w:before="40" w:after="0" w:line="240" w:lineRule="auto"/>
              <w:jc w:val="both"/>
              <w:rPr>
                <w:sz w:val="24"/>
                <w:szCs w:val="24"/>
              </w:rPr>
            </w:pPr>
          </w:p>
        </w:tc>
      </w:tr>
      <w:tr w:rsidR="00346BB6" w:rsidRPr="00216ABA" w:rsidTr="00231B72">
        <w:trPr>
          <w:trHeight w:val="1526"/>
        </w:trPr>
        <w:tc>
          <w:tcPr>
            <w:tcW w:w="708" w:type="dxa"/>
            <w:vMerge w:val="restart"/>
            <w:tcBorders>
              <w:top w:val="single" w:sz="4" w:space="0" w:color="auto"/>
              <w:left w:val="single" w:sz="4" w:space="0" w:color="auto"/>
              <w:right w:val="single" w:sz="4" w:space="0" w:color="auto"/>
            </w:tcBorders>
            <w:vAlign w:val="center"/>
          </w:tcPr>
          <w:p w:rsidR="00346BB6" w:rsidRPr="00216ABA" w:rsidRDefault="00346BB6" w:rsidP="00D8053B">
            <w:pPr>
              <w:spacing w:before="40" w:after="0" w:line="240" w:lineRule="auto"/>
              <w:jc w:val="center"/>
              <w:rPr>
                <w:spacing w:val="-6"/>
                <w:sz w:val="24"/>
                <w:szCs w:val="24"/>
              </w:rPr>
            </w:pPr>
            <w:r>
              <w:rPr>
                <w:spacing w:val="-6"/>
                <w:sz w:val="24"/>
                <w:szCs w:val="24"/>
              </w:rPr>
              <w:lastRenderedPageBreak/>
              <w:t>3</w:t>
            </w:r>
          </w:p>
        </w:tc>
        <w:tc>
          <w:tcPr>
            <w:tcW w:w="2126" w:type="dxa"/>
            <w:vMerge w:val="restart"/>
            <w:tcBorders>
              <w:bottom w:val="single" w:sz="4" w:space="0" w:color="auto"/>
            </w:tcBorders>
            <w:shd w:val="clear" w:color="auto" w:fill="auto"/>
            <w:vAlign w:val="center"/>
          </w:tcPr>
          <w:p w:rsidR="00346BB6" w:rsidRPr="00216ABA" w:rsidRDefault="00346BB6" w:rsidP="00D8053B">
            <w:pPr>
              <w:spacing w:after="0" w:line="240" w:lineRule="auto"/>
              <w:jc w:val="both"/>
              <w:rPr>
                <w:rFonts w:eastAsia="Times New Roman"/>
                <w:sz w:val="24"/>
                <w:szCs w:val="24"/>
              </w:rPr>
            </w:pPr>
            <w:r w:rsidRPr="00216ABA">
              <w:rPr>
                <w:sz w:val="24"/>
                <w:szCs w:val="24"/>
                <w:shd w:val="clear" w:color="auto" w:fill="FFFFFF"/>
              </w:rPr>
              <w:t>100% người dân, doanh nghiệp sử dụng dịch vụ công trực tuyến được cấp định danh và xác thực điện tử</w:t>
            </w:r>
          </w:p>
        </w:tc>
        <w:tc>
          <w:tcPr>
            <w:tcW w:w="2129" w:type="dxa"/>
            <w:vMerge w:val="restart"/>
            <w:tcBorders>
              <w:bottom w:val="single" w:sz="4" w:space="0" w:color="auto"/>
            </w:tcBorders>
            <w:shd w:val="clear" w:color="auto" w:fill="auto"/>
            <w:vAlign w:val="center"/>
          </w:tcPr>
          <w:p w:rsidR="00346BB6" w:rsidRPr="00216ABA" w:rsidRDefault="00346BB6" w:rsidP="00585BC1">
            <w:pPr>
              <w:spacing w:after="0" w:line="240" w:lineRule="auto"/>
              <w:jc w:val="both"/>
              <w:rPr>
                <w:sz w:val="24"/>
                <w:szCs w:val="24"/>
              </w:rPr>
            </w:pPr>
            <w:r w:rsidRPr="00216ABA">
              <w:rPr>
                <w:sz w:val="24"/>
                <w:szCs w:val="24"/>
              </w:rPr>
              <w:t>2.28. Nâng cao tỷ lệ người dân doanh nghiệp tạo tài khoản và sử dụng dịch vụ công trực tuyến</w:t>
            </w:r>
          </w:p>
        </w:tc>
        <w:tc>
          <w:tcPr>
            <w:tcW w:w="2266" w:type="dxa"/>
            <w:tcBorders>
              <w:bottom w:val="single" w:sz="4" w:space="0" w:color="auto"/>
            </w:tcBorders>
            <w:vAlign w:val="center"/>
          </w:tcPr>
          <w:p w:rsidR="00346BB6" w:rsidRPr="00216ABA" w:rsidRDefault="00346BB6" w:rsidP="002F511C">
            <w:pPr>
              <w:spacing w:after="0" w:line="240" w:lineRule="auto"/>
              <w:jc w:val="both"/>
              <w:rPr>
                <w:sz w:val="24"/>
                <w:szCs w:val="24"/>
              </w:rPr>
            </w:pPr>
            <w:r w:rsidRPr="00216ABA">
              <w:rPr>
                <w:sz w:val="24"/>
                <w:szCs w:val="24"/>
              </w:rPr>
              <w:t>3.32. Hướng dẫn, tuyên truyền về DVCTT trên trang/cổng TTĐT</w:t>
            </w:r>
          </w:p>
        </w:tc>
        <w:tc>
          <w:tcPr>
            <w:tcW w:w="1559" w:type="dxa"/>
            <w:vMerge w:val="restart"/>
            <w:tcBorders>
              <w:bottom w:val="single" w:sz="4" w:space="0" w:color="auto"/>
            </w:tcBorders>
            <w:vAlign w:val="center"/>
          </w:tcPr>
          <w:p w:rsidR="00346BB6" w:rsidRPr="00216ABA" w:rsidRDefault="00346BB6" w:rsidP="00D8053B">
            <w:pPr>
              <w:spacing w:after="0" w:line="240" w:lineRule="auto"/>
              <w:jc w:val="center"/>
              <w:rPr>
                <w:sz w:val="24"/>
                <w:szCs w:val="24"/>
              </w:rPr>
            </w:pPr>
            <w:r w:rsidRPr="00216ABA">
              <w:rPr>
                <w:sz w:val="24"/>
                <w:szCs w:val="24"/>
              </w:rPr>
              <w:t>Nâng cao tỷ lệ hồ sơ DVCTT</w:t>
            </w:r>
          </w:p>
        </w:tc>
        <w:tc>
          <w:tcPr>
            <w:tcW w:w="1418" w:type="dxa"/>
            <w:vMerge w:val="restart"/>
            <w:tcBorders>
              <w:bottom w:val="single" w:sz="4" w:space="0" w:color="auto"/>
            </w:tcBorders>
            <w:shd w:val="clear" w:color="auto" w:fill="auto"/>
            <w:vAlign w:val="center"/>
          </w:tcPr>
          <w:p w:rsidR="00346BB6" w:rsidRPr="00216ABA" w:rsidRDefault="00346BB6" w:rsidP="00D95796">
            <w:pPr>
              <w:spacing w:before="480" w:after="0"/>
              <w:jc w:val="center"/>
              <w:rPr>
                <w:sz w:val="24"/>
                <w:szCs w:val="24"/>
              </w:rPr>
            </w:pPr>
            <w:r w:rsidRPr="00216ABA">
              <w:rPr>
                <w:sz w:val="24"/>
                <w:szCs w:val="24"/>
              </w:rPr>
              <w:t>Văn phòng Sở</w:t>
            </w:r>
          </w:p>
        </w:tc>
        <w:tc>
          <w:tcPr>
            <w:tcW w:w="1843" w:type="dxa"/>
            <w:vMerge w:val="restart"/>
            <w:tcBorders>
              <w:bottom w:val="single" w:sz="4" w:space="0" w:color="auto"/>
            </w:tcBorders>
            <w:shd w:val="clear" w:color="auto" w:fill="auto"/>
            <w:vAlign w:val="center"/>
          </w:tcPr>
          <w:p w:rsidR="00346BB6" w:rsidRDefault="00346BB6" w:rsidP="003228E5">
            <w:pPr>
              <w:jc w:val="center"/>
              <w:rPr>
                <w:sz w:val="24"/>
                <w:szCs w:val="24"/>
              </w:rPr>
            </w:pPr>
          </w:p>
          <w:p w:rsidR="00346BB6" w:rsidRPr="00216ABA" w:rsidRDefault="00346BB6" w:rsidP="00346BB6">
            <w:pPr>
              <w:jc w:val="center"/>
              <w:rPr>
                <w:sz w:val="24"/>
                <w:szCs w:val="24"/>
              </w:rPr>
            </w:pPr>
            <w:r w:rsidRPr="00216ABA">
              <w:rPr>
                <w:sz w:val="24"/>
                <w:szCs w:val="24"/>
              </w:rPr>
              <w:t>Các phòng chuyên môn</w:t>
            </w:r>
            <w:r>
              <w:rPr>
                <w:sz w:val="24"/>
                <w:szCs w:val="24"/>
              </w:rPr>
              <w:t xml:space="preserve"> </w:t>
            </w:r>
            <w:r w:rsidRPr="00216ABA">
              <w:rPr>
                <w:sz w:val="24"/>
                <w:szCs w:val="24"/>
              </w:rPr>
              <w:t>thuộc Sở</w:t>
            </w:r>
          </w:p>
        </w:tc>
        <w:tc>
          <w:tcPr>
            <w:tcW w:w="1701" w:type="dxa"/>
            <w:vMerge w:val="restart"/>
            <w:tcBorders>
              <w:bottom w:val="single" w:sz="4" w:space="0" w:color="auto"/>
            </w:tcBorders>
            <w:shd w:val="clear" w:color="auto" w:fill="auto"/>
            <w:vAlign w:val="center"/>
          </w:tcPr>
          <w:p w:rsidR="00346BB6" w:rsidRPr="00216ABA" w:rsidRDefault="00644221" w:rsidP="00D8053B">
            <w:pPr>
              <w:spacing w:after="0" w:line="240" w:lineRule="auto"/>
              <w:ind w:right="-97"/>
              <w:jc w:val="center"/>
              <w:rPr>
                <w:sz w:val="24"/>
                <w:szCs w:val="24"/>
              </w:rPr>
            </w:pPr>
            <w:r>
              <w:rPr>
                <w:sz w:val="24"/>
                <w:szCs w:val="24"/>
              </w:rPr>
              <w:t>Trong năm 2023</w:t>
            </w:r>
          </w:p>
        </w:tc>
        <w:tc>
          <w:tcPr>
            <w:tcW w:w="1418" w:type="dxa"/>
            <w:vMerge w:val="restart"/>
            <w:tcBorders>
              <w:top w:val="single" w:sz="4" w:space="0" w:color="auto"/>
              <w:left w:val="single" w:sz="4" w:space="0" w:color="auto"/>
              <w:bottom w:val="single" w:sz="4" w:space="0" w:color="auto"/>
              <w:right w:val="single" w:sz="4" w:space="0" w:color="auto"/>
            </w:tcBorders>
          </w:tcPr>
          <w:p w:rsidR="00346BB6" w:rsidRPr="00216ABA" w:rsidRDefault="00346BB6" w:rsidP="00D8053B">
            <w:pPr>
              <w:spacing w:before="40" w:after="0" w:line="240" w:lineRule="auto"/>
              <w:jc w:val="both"/>
              <w:rPr>
                <w:sz w:val="24"/>
                <w:szCs w:val="24"/>
              </w:rPr>
            </w:pPr>
          </w:p>
        </w:tc>
      </w:tr>
      <w:tr w:rsidR="00346BB6" w:rsidRPr="00216ABA" w:rsidTr="00231B72">
        <w:trPr>
          <w:trHeight w:val="1813"/>
        </w:trPr>
        <w:tc>
          <w:tcPr>
            <w:tcW w:w="708" w:type="dxa"/>
            <w:vMerge/>
            <w:tcBorders>
              <w:left w:val="single" w:sz="4" w:space="0" w:color="auto"/>
              <w:bottom w:val="single" w:sz="4" w:space="0" w:color="auto"/>
              <w:right w:val="single" w:sz="4" w:space="0" w:color="auto"/>
            </w:tcBorders>
            <w:vAlign w:val="center"/>
          </w:tcPr>
          <w:p w:rsidR="00346BB6" w:rsidRPr="00216ABA" w:rsidRDefault="00346BB6" w:rsidP="00D8053B">
            <w:pPr>
              <w:spacing w:before="40" w:after="0" w:line="240" w:lineRule="auto"/>
              <w:jc w:val="center"/>
              <w:rPr>
                <w:spacing w:val="-6"/>
                <w:sz w:val="24"/>
                <w:szCs w:val="24"/>
              </w:rPr>
            </w:pPr>
          </w:p>
        </w:tc>
        <w:tc>
          <w:tcPr>
            <w:tcW w:w="2126" w:type="dxa"/>
            <w:vMerge/>
            <w:shd w:val="clear" w:color="auto" w:fill="auto"/>
            <w:vAlign w:val="center"/>
          </w:tcPr>
          <w:p w:rsidR="00346BB6" w:rsidRPr="00216ABA" w:rsidRDefault="00346BB6" w:rsidP="00D8053B">
            <w:pPr>
              <w:spacing w:after="0" w:line="240" w:lineRule="auto"/>
              <w:jc w:val="both"/>
              <w:rPr>
                <w:sz w:val="24"/>
                <w:szCs w:val="24"/>
                <w:shd w:val="clear" w:color="auto" w:fill="FFFFFF"/>
              </w:rPr>
            </w:pPr>
          </w:p>
        </w:tc>
        <w:tc>
          <w:tcPr>
            <w:tcW w:w="2129" w:type="dxa"/>
            <w:vMerge/>
            <w:shd w:val="clear" w:color="auto" w:fill="auto"/>
            <w:vAlign w:val="center"/>
          </w:tcPr>
          <w:p w:rsidR="00346BB6" w:rsidRPr="00216ABA" w:rsidRDefault="00346BB6" w:rsidP="00D8053B">
            <w:pPr>
              <w:spacing w:after="0" w:line="240" w:lineRule="auto"/>
              <w:jc w:val="both"/>
              <w:rPr>
                <w:sz w:val="24"/>
                <w:szCs w:val="24"/>
              </w:rPr>
            </w:pPr>
          </w:p>
        </w:tc>
        <w:tc>
          <w:tcPr>
            <w:tcW w:w="2266" w:type="dxa"/>
            <w:vAlign w:val="center"/>
          </w:tcPr>
          <w:p w:rsidR="00346BB6" w:rsidRPr="00216ABA" w:rsidRDefault="00346BB6" w:rsidP="002F511C">
            <w:pPr>
              <w:spacing w:after="0" w:line="240" w:lineRule="auto"/>
              <w:jc w:val="both"/>
              <w:rPr>
                <w:sz w:val="24"/>
                <w:szCs w:val="24"/>
              </w:rPr>
            </w:pPr>
            <w:r w:rsidRPr="00216ABA">
              <w:rPr>
                <w:sz w:val="24"/>
                <w:szCs w:val="24"/>
              </w:rPr>
              <w:t>3.33. Hỗ trợ, hướng dẫn người dân, doanh nghiệp đăng ký tài khoản trên Cổng DVC quốc gia</w:t>
            </w:r>
          </w:p>
        </w:tc>
        <w:tc>
          <w:tcPr>
            <w:tcW w:w="1559" w:type="dxa"/>
            <w:vMerge/>
          </w:tcPr>
          <w:p w:rsidR="00346BB6" w:rsidRPr="00216ABA" w:rsidRDefault="00346BB6" w:rsidP="00D8053B">
            <w:pPr>
              <w:spacing w:after="0" w:line="240" w:lineRule="auto"/>
              <w:jc w:val="both"/>
              <w:rPr>
                <w:sz w:val="24"/>
                <w:szCs w:val="24"/>
              </w:rPr>
            </w:pPr>
          </w:p>
        </w:tc>
        <w:tc>
          <w:tcPr>
            <w:tcW w:w="1418" w:type="dxa"/>
            <w:vMerge/>
            <w:shd w:val="clear" w:color="auto" w:fill="auto"/>
          </w:tcPr>
          <w:p w:rsidR="00346BB6" w:rsidRPr="00216ABA" w:rsidRDefault="00346BB6" w:rsidP="00D8053B">
            <w:pPr>
              <w:spacing w:after="0" w:line="240" w:lineRule="auto"/>
              <w:jc w:val="both"/>
              <w:rPr>
                <w:sz w:val="24"/>
                <w:szCs w:val="24"/>
              </w:rPr>
            </w:pPr>
          </w:p>
        </w:tc>
        <w:tc>
          <w:tcPr>
            <w:tcW w:w="1843" w:type="dxa"/>
            <w:vMerge/>
            <w:shd w:val="clear" w:color="auto" w:fill="auto"/>
          </w:tcPr>
          <w:p w:rsidR="00346BB6" w:rsidRPr="00216ABA" w:rsidRDefault="00346BB6" w:rsidP="00D8053B">
            <w:pPr>
              <w:spacing w:after="0" w:line="240" w:lineRule="auto"/>
              <w:jc w:val="both"/>
              <w:rPr>
                <w:sz w:val="24"/>
                <w:szCs w:val="24"/>
              </w:rPr>
            </w:pPr>
          </w:p>
        </w:tc>
        <w:tc>
          <w:tcPr>
            <w:tcW w:w="1701" w:type="dxa"/>
            <w:vMerge/>
            <w:shd w:val="clear" w:color="auto" w:fill="auto"/>
          </w:tcPr>
          <w:p w:rsidR="00346BB6" w:rsidRPr="00216ABA" w:rsidRDefault="00346BB6" w:rsidP="00D8053B">
            <w:pPr>
              <w:spacing w:after="0" w:line="240" w:lineRule="auto"/>
              <w:jc w:val="both"/>
              <w:rPr>
                <w:sz w:val="24"/>
                <w:szCs w:val="24"/>
              </w:rPr>
            </w:pPr>
          </w:p>
        </w:tc>
        <w:tc>
          <w:tcPr>
            <w:tcW w:w="1418" w:type="dxa"/>
            <w:vMerge/>
            <w:tcBorders>
              <w:left w:val="single" w:sz="4" w:space="0" w:color="auto"/>
              <w:bottom w:val="single" w:sz="4" w:space="0" w:color="auto"/>
              <w:right w:val="single" w:sz="4" w:space="0" w:color="auto"/>
            </w:tcBorders>
          </w:tcPr>
          <w:p w:rsidR="00346BB6" w:rsidRPr="00216ABA" w:rsidRDefault="00346BB6" w:rsidP="00D8053B">
            <w:pPr>
              <w:spacing w:before="40" w:after="0" w:line="240" w:lineRule="auto"/>
              <w:jc w:val="both"/>
              <w:rPr>
                <w:sz w:val="24"/>
                <w:szCs w:val="24"/>
              </w:rPr>
            </w:pPr>
          </w:p>
        </w:tc>
      </w:tr>
      <w:tr w:rsidR="00346BB6" w:rsidRPr="00216ABA" w:rsidTr="00346BB6">
        <w:trPr>
          <w:trHeight w:val="1974"/>
        </w:trPr>
        <w:tc>
          <w:tcPr>
            <w:tcW w:w="708" w:type="dxa"/>
            <w:vMerge w:val="restart"/>
            <w:tcBorders>
              <w:top w:val="single" w:sz="4" w:space="0" w:color="auto"/>
              <w:left w:val="single" w:sz="4" w:space="0" w:color="auto"/>
              <w:right w:val="single" w:sz="4" w:space="0" w:color="auto"/>
            </w:tcBorders>
            <w:vAlign w:val="center"/>
          </w:tcPr>
          <w:p w:rsidR="00346BB6" w:rsidRPr="00216ABA" w:rsidRDefault="00346BB6" w:rsidP="00D8053B">
            <w:pPr>
              <w:spacing w:before="40" w:after="0" w:line="240" w:lineRule="auto"/>
              <w:jc w:val="center"/>
              <w:rPr>
                <w:spacing w:val="-6"/>
                <w:sz w:val="24"/>
                <w:szCs w:val="24"/>
              </w:rPr>
            </w:pPr>
            <w:r>
              <w:rPr>
                <w:spacing w:val="-6"/>
                <w:sz w:val="24"/>
                <w:szCs w:val="24"/>
              </w:rPr>
              <w:t>4</w:t>
            </w:r>
          </w:p>
        </w:tc>
        <w:tc>
          <w:tcPr>
            <w:tcW w:w="2126" w:type="dxa"/>
            <w:vMerge w:val="restart"/>
            <w:shd w:val="clear" w:color="auto" w:fill="auto"/>
            <w:vAlign w:val="center"/>
          </w:tcPr>
          <w:p w:rsidR="00346BB6" w:rsidRPr="00216ABA" w:rsidRDefault="00346BB6" w:rsidP="00D8053B">
            <w:pPr>
              <w:spacing w:after="0" w:line="240" w:lineRule="auto"/>
              <w:jc w:val="both"/>
              <w:rPr>
                <w:rFonts w:eastAsia="Times New Roman"/>
                <w:spacing w:val="-4"/>
                <w:sz w:val="24"/>
                <w:szCs w:val="24"/>
              </w:rPr>
            </w:pPr>
            <w:r w:rsidRPr="00216ABA">
              <w:rPr>
                <w:rFonts w:eastAsia="Times New Roman"/>
                <w:spacing w:val="-4"/>
                <w:sz w:val="24"/>
                <w:szCs w:val="24"/>
              </w:rPr>
              <w:t>100% TTHC có đủ điều kiện, được cung cấp DVCTT toàn trình trên Cổng Dịch vụ công của tỉnh; 70% TTHC của tỉnh thực hiện qua DVCTT toàn trình được tích hợp với Cổng Dịch vụ công Quốc gia; tỷ lệ hồ sơ TTHC phát sinh trực tuyến trên tổng số hồ sơ giải quyết đạt từ 30% trở lên</w:t>
            </w:r>
          </w:p>
        </w:tc>
        <w:tc>
          <w:tcPr>
            <w:tcW w:w="2129" w:type="dxa"/>
            <w:vMerge w:val="restart"/>
            <w:shd w:val="clear" w:color="auto" w:fill="auto"/>
            <w:vAlign w:val="center"/>
          </w:tcPr>
          <w:p w:rsidR="00346BB6" w:rsidRPr="00216ABA" w:rsidRDefault="00346BB6" w:rsidP="00585BC1">
            <w:pPr>
              <w:spacing w:after="0" w:line="240" w:lineRule="auto"/>
              <w:jc w:val="both"/>
              <w:rPr>
                <w:rFonts w:eastAsia="Times New Roman"/>
                <w:spacing w:val="-4"/>
                <w:sz w:val="24"/>
                <w:szCs w:val="24"/>
              </w:rPr>
            </w:pPr>
            <w:r w:rsidRPr="00216ABA">
              <w:rPr>
                <w:rFonts w:eastAsia="Times New Roman"/>
                <w:spacing w:val="-4"/>
                <w:sz w:val="24"/>
                <w:szCs w:val="24"/>
              </w:rPr>
              <w:t>Tiếp tục rà soát, nâng cao tỷ lệ cung cấp DVCTT toàn trình; tỷ lệ tích hợp trên cổng DVC quốc gia; nâng tỷ lệ hồ sơ giải quyết TTHC phát sinh trực tuyến.</w:t>
            </w:r>
          </w:p>
        </w:tc>
        <w:tc>
          <w:tcPr>
            <w:tcW w:w="2266" w:type="dxa"/>
            <w:vAlign w:val="center"/>
          </w:tcPr>
          <w:p w:rsidR="00346BB6" w:rsidRPr="00216ABA" w:rsidRDefault="00346BB6" w:rsidP="002F511C">
            <w:pPr>
              <w:spacing w:after="0" w:line="240" w:lineRule="auto"/>
              <w:jc w:val="both"/>
              <w:rPr>
                <w:sz w:val="24"/>
                <w:szCs w:val="24"/>
              </w:rPr>
            </w:pPr>
            <w:r w:rsidRPr="00216ABA">
              <w:rPr>
                <w:sz w:val="24"/>
                <w:szCs w:val="24"/>
              </w:rPr>
              <w:t>Rà soát, tái cấu trúc các TTHC</w:t>
            </w:r>
          </w:p>
        </w:tc>
        <w:tc>
          <w:tcPr>
            <w:tcW w:w="1559" w:type="dxa"/>
            <w:vAlign w:val="center"/>
          </w:tcPr>
          <w:p w:rsidR="00346BB6" w:rsidRPr="00216ABA" w:rsidRDefault="00346BB6" w:rsidP="00D8053B">
            <w:pPr>
              <w:spacing w:after="0" w:line="240" w:lineRule="auto"/>
              <w:jc w:val="center"/>
              <w:rPr>
                <w:sz w:val="24"/>
                <w:szCs w:val="24"/>
              </w:rPr>
            </w:pPr>
            <w:r w:rsidRPr="00216ABA">
              <w:rPr>
                <w:sz w:val="24"/>
                <w:szCs w:val="24"/>
              </w:rPr>
              <w:t>Phương án tái cấu trúc</w:t>
            </w:r>
          </w:p>
        </w:tc>
        <w:tc>
          <w:tcPr>
            <w:tcW w:w="1418" w:type="dxa"/>
            <w:vMerge w:val="restart"/>
            <w:shd w:val="clear" w:color="auto" w:fill="auto"/>
          </w:tcPr>
          <w:p w:rsidR="00346BB6" w:rsidRDefault="00346BB6" w:rsidP="003228E5">
            <w:pPr>
              <w:jc w:val="center"/>
              <w:rPr>
                <w:sz w:val="24"/>
                <w:szCs w:val="24"/>
              </w:rPr>
            </w:pPr>
          </w:p>
          <w:p w:rsidR="00346BB6" w:rsidRDefault="00346BB6" w:rsidP="003228E5">
            <w:pPr>
              <w:jc w:val="center"/>
              <w:rPr>
                <w:sz w:val="24"/>
                <w:szCs w:val="24"/>
              </w:rPr>
            </w:pPr>
          </w:p>
          <w:p w:rsidR="00346BB6" w:rsidRDefault="00346BB6" w:rsidP="003228E5">
            <w:pPr>
              <w:jc w:val="center"/>
              <w:rPr>
                <w:sz w:val="24"/>
                <w:szCs w:val="24"/>
              </w:rPr>
            </w:pPr>
          </w:p>
          <w:p w:rsidR="00346BB6" w:rsidRDefault="00346BB6" w:rsidP="003228E5">
            <w:pPr>
              <w:jc w:val="center"/>
              <w:rPr>
                <w:sz w:val="24"/>
                <w:szCs w:val="24"/>
              </w:rPr>
            </w:pPr>
          </w:p>
          <w:p w:rsidR="00346BB6" w:rsidRPr="00216ABA" w:rsidRDefault="00346BB6" w:rsidP="003228E5">
            <w:pPr>
              <w:jc w:val="center"/>
            </w:pPr>
            <w:r w:rsidRPr="00216ABA">
              <w:rPr>
                <w:sz w:val="24"/>
                <w:szCs w:val="24"/>
              </w:rPr>
              <w:t>Văn phòng Sở</w:t>
            </w:r>
          </w:p>
        </w:tc>
        <w:tc>
          <w:tcPr>
            <w:tcW w:w="1843" w:type="dxa"/>
            <w:vMerge w:val="restart"/>
            <w:shd w:val="clear" w:color="auto" w:fill="auto"/>
          </w:tcPr>
          <w:p w:rsidR="00346BB6" w:rsidRDefault="00346BB6" w:rsidP="003228E5">
            <w:pPr>
              <w:jc w:val="center"/>
              <w:rPr>
                <w:sz w:val="24"/>
                <w:szCs w:val="24"/>
              </w:rPr>
            </w:pPr>
          </w:p>
          <w:p w:rsidR="00346BB6" w:rsidRDefault="00346BB6" w:rsidP="003228E5">
            <w:pPr>
              <w:jc w:val="center"/>
              <w:rPr>
                <w:sz w:val="24"/>
                <w:szCs w:val="24"/>
              </w:rPr>
            </w:pPr>
          </w:p>
          <w:p w:rsidR="00346BB6" w:rsidRDefault="00346BB6" w:rsidP="003228E5">
            <w:pPr>
              <w:jc w:val="center"/>
              <w:rPr>
                <w:sz w:val="24"/>
                <w:szCs w:val="24"/>
              </w:rPr>
            </w:pPr>
          </w:p>
          <w:p w:rsidR="00346BB6" w:rsidRPr="00216ABA" w:rsidRDefault="00346BB6" w:rsidP="00346BB6">
            <w:pPr>
              <w:spacing w:before="360" w:after="0"/>
              <w:jc w:val="center"/>
            </w:pPr>
            <w:r w:rsidRPr="00216ABA">
              <w:rPr>
                <w:sz w:val="24"/>
                <w:szCs w:val="24"/>
              </w:rPr>
              <w:t>Các phòng chuyên môn</w:t>
            </w:r>
            <w:r>
              <w:rPr>
                <w:sz w:val="24"/>
                <w:szCs w:val="24"/>
              </w:rPr>
              <w:t xml:space="preserve"> t</w:t>
            </w:r>
            <w:r w:rsidRPr="00216ABA">
              <w:rPr>
                <w:sz w:val="24"/>
                <w:szCs w:val="24"/>
              </w:rPr>
              <w:t>huộc Sở</w:t>
            </w:r>
          </w:p>
        </w:tc>
        <w:tc>
          <w:tcPr>
            <w:tcW w:w="1701" w:type="dxa"/>
            <w:vMerge w:val="restart"/>
            <w:shd w:val="clear" w:color="auto" w:fill="auto"/>
            <w:vAlign w:val="center"/>
          </w:tcPr>
          <w:p w:rsidR="00346BB6" w:rsidRPr="00216ABA" w:rsidRDefault="00346BB6" w:rsidP="00D8053B">
            <w:pPr>
              <w:spacing w:after="0" w:line="240" w:lineRule="auto"/>
              <w:jc w:val="center"/>
              <w:rPr>
                <w:sz w:val="24"/>
                <w:szCs w:val="24"/>
              </w:rPr>
            </w:pPr>
            <w:r w:rsidRPr="00216ABA">
              <w:rPr>
                <w:sz w:val="24"/>
                <w:szCs w:val="24"/>
              </w:rPr>
              <w:t>Trong năm 2023</w:t>
            </w:r>
          </w:p>
        </w:tc>
        <w:tc>
          <w:tcPr>
            <w:tcW w:w="1418" w:type="dxa"/>
            <w:vMerge w:val="restart"/>
            <w:tcBorders>
              <w:top w:val="single" w:sz="4" w:space="0" w:color="auto"/>
              <w:left w:val="single" w:sz="4" w:space="0" w:color="auto"/>
              <w:right w:val="single" w:sz="4" w:space="0" w:color="auto"/>
            </w:tcBorders>
          </w:tcPr>
          <w:p w:rsidR="00346BB6" w:rsidRPr="00216ABA" w:rsidRDefault="00346BB6" w:rsidP="00D8053B">
            <w:pPr>
              <w:spacing w:before="40" w:after="0" w:line="240" w:lineRule="auto"/>
              <w:jc w:val="both"/>
              <w:rPr>
                <w:sz w:val="24"/>
                <w:szCs w:val="24"/>
              </w:rPr>
            </w:pPr>
          </w:p>
        </w:tc>
      </w:tr>
      <w:tr w:rsidR="00346BB6" w:rsidRPr="00216ABA" w:rsidTr="00346BB6">
        <w:trPr>
          <w:trHeight w:val="2784"/>
        </w:trPr>
        <w:tc>
          <w:tcPr>
            <w:tcW w:w="708" w:type="dxa"/>
            <w:vMerge/>
            <w:tcBorders>
              <w:left w:val="single" w:sz="4" w:space="0" w:color="auto"/>
              <w:right w:val="single" w:sz="4" w:space="0" w:color="auto"/>
            </w:tcBorders>
            <w:vAlign w:val="center"/>
          </w:tcPr>
          <w:p w:rsidR="00346BB6" w:rsidRPr="00216ABA" w:rsidRDefault="00346BB6" w:rsidP="00D8053B">
            <w:pPr>
              <w:spacing w:before="40" w:after="0" w:line="240" w:lineRule="auto"/>
              <w:jc w:val="center"/>
              <w:rPr>
                <w:spacing w:val="-6"/>
                <w:sz w:val="24"/>
                <w:szCs w:val="24"/>
              </w:rPr>
            </w:pPr>
          </w:p>
        </w:tc>
        <w:tc>
          <w:tcPr>
            <w:tcW w:w="2126" w:type="dxa"/>
            <w:vMerge/>
            <w:shd w:val="clear" w:color="auto" w:fill="auto"/>
            <w:vAlign w:val="center"/>
          </w:tcPr>
          <w:p w:rsidR="00346BB6" w:rsidRPr="00216ABA" w:rsidRDefault="00346BB6" w:rsidP="00D8053B">
            <w:pPr>
              <w:spacing w:after="0" w:line="240" w:lineRule="auto"/>
              <w:jc w:val="both"/>
              <w:rPr>
                <w:rFonts w:eastAsia="Times New Roman"/>
                <w:spacing w:val="-4"/>
                <w:sz w:val="24"/>
                <w:szCs w:val="24"/>
              </w:rPr>
            </w:pPr>
          </w:p>
        </w:tc>
        <w:tc>
          <w:tcPr>
            <w:tcW w:w="2129" w:type="dxa"/>
            <w:vMerge/>
            <w:shd w:val="clear" w:color="auto" w:fill="auto"/>
            <w:vAlign w:val="center"/>
          </w:tcPr>
          <w:p w:rsidR="00346BB6" w:rsidRPr="00216ABA" w:rsidRDefault="00346BB6" w:rsidP="00D8053B">
            <w:pPr>
              <w:spacing w:after="0" w:line="240" w:lineRule="auto"/>
              <w:ind w:left="-70"/>
              <w:jc w:val="both"/>
              <w:rPr>
                <w:b/>
                <w:sz w:val="24"/>
                <w:szCs w:val="24"/>
              </w:rPr>
            </w:pPr>
          </w:p>
        </w:tc>
        <w:tc>
          <w:tcPr>
            <w:tcW w:w="2266" w:type="dxa"/>
            <w:vAlign w:val="center"/>
          </w:tcPr>
          <w:p w:rsidR="00346BB6" w:rsidRPr="00216ABA" w:rsidRDefault="00346BB6" w:rsidP="002F511C">
            <w:pPr>
              <w:spacing w:after="0" w:line="240" w:lineRule="auto"/>
              <w:jc w:val="both"/>
              <w:rPr>
                <w:sz w:val="24"/>
                <w:szCs w:val="24"/>
              </w:rPr>
            </w:pPr>
            <w:r w:rsidRPr="00216ABA">
              <w:rPr>
                <w:sz w:val="24"/>
                <w:szCs w:val="24"/>
              </w:rPr>
              <w:t>Tuyên truyền, hỗ trợ người dân, doanh nghiệp nộp hồ sơ DVCTT</w:t>
            </w:r>
          </w:p>
        </w:tc>
        <w:tc>
          <w:tcPr>
            <w:tcW w:w="1559" w:type="dxa"/>
            <w:vAlign w:val="center"/>
          </w:tcPr>
          <w:p w:rsidR="00346BB6" w:rsidRPr="00216ABA" w:rsidRDefault="00346BB6" w:rsidP="00D8053B">
            <w:pPr>
              <w:spacing w:after="0" w:line="240" w:lineRule="auto"/>
              <w:jc w:val="center"/>
              <w:rPr>
                <w:sz w:val="24"/>
                <w:szCs w:val="24"/>
              </w:rPr>
            </w:pPr>
            <w:r w:rsidRPr="00216ABA">
              <w:rPr>
                <w:sz w:val="24"/>
                <w:szCs w:val="24"/>
              </w:rPr>
              <w:t>Nâng cao tỷ lệ hồ sơ DVCTT</w:t>
            </w:r>
          </w:p>
        </w:tc>
        <w:tc>
          <w:tcPr>
            <w:tcW w:w="1418" w:type="dxa"/>
            <w:vMerge/>
            <w:shd w:val="clear" w:color="auto" w:fill="auto"/>
          </w:tcPr>
          <w:p w:rsidR="00346BB6" w:rsidRPr="00216ABA" w:rsidRDefault="00346BB6" w:rsidP="00D8053B">
            <w:pPr>
              <w:spacing w:after="0" w:line="240" w:lineRule="auto"/>
              <w:ind w:right="-104"/>
              <w:jc w:val="center"/>
              <w:rPr>
                <w:spacing w:val="-8"/>
                <w:sz w:val="24"/>
                <w:szCs w:val="24"/>
              </w:rPr>
            </w:pPr>
          </w:p>
        </w:tc>
        <w:tc>
          <w:tcPr>
            <w:tcW w:w="1843" w:type="dxa"/>
            <w:vMerge/>
            <w:shd w:val="clear" w:color="auto" w:fill="auto"/>
          </w:tcPr>
          <w:p w:rsidR="00346BB6" w:rsidRPr="00216ABA" w:rsidRDefault="00346BB6" w:rsidP="00D8053B">
            <w:pPr>
              <w:spacing w:after="0" w:line="240" w:lineRule="auto"/>
              <w:jc w:val="center"/>
              <w:rPr>
                <w:sz w:val="24"/>
                <w:szCs w:val="24"/>
              </w:rPr>
            </w:pPr>
          </w:p>
        </w:tc>
        <w:tc>
          <w:tcPr>
            <w:tcW w:w="1701" w:type="dxa"/>
            <w:vMerge/>
            <w:shd w:val="clear" w:color="auto" w:fill="auto"/>
          </w:tcPr>
          <w:p w:rsidR="00346BB6" w:rsidRPr="00216ABA" w:rsidRDefault="00346BB6" w:rsidP="00D8053B">
            <w:pPr>
              <w:spacing w:after="0" w:line="240" w:lineRule="auto"/>
              <w:jc w:val="both"/>
              <w:rPr>
                <w:sz w:val="24"/>
                <w:szCs w:val="24"/>
              </w:rPr>
            </w:pPr>
          </w:p>
        </w:tc>
        <w:tc>
          <w:tcPr>
            <w:tcW w:w="1418" w:type="dxa"/>
            <w:vMerge/>
            <w:tcBorders>
              <w:left w:val="single" w:sz="4" w:space="0" w:color="auto"/>
              <w:right w:val="single" w:sz="4" w:space="0" w:color="auto"/>
            </w:tcBorders>
          </w:tcPr>
          <w:p w:rsidR="00346BB6" w:rsidRPr="00216ABA" w:rsidRDefault="00346BB6" w:rsidP="00D8053B">
            <w:pPr>
              <w:spacing w:before="40" w:after="0" w:line="240" w:lineRule="auto"/>
              <w:jc w:val="both"/>
              <w:rPr>
                <w:sz w:val="24"/>
                <w:szCs w:val="24"/>
              </w:rPr>
            </w:pPr>
          </w:p>
        </w:tc>
      </w:tr>
      <w:tr w:rsidR="001D4CC9" w:rsidRPr="00216ABA" w:rsidTr="00346BB6">
        <w:trPr>
          <w:trHeight w:val="3391"/>
        </w:trPr>
        <w:tc>
          <w:tcPr>
            <w:tcW w:w="708" w:type="dxa"/>
            <w:tcBorders>
              <w:top w:val="single" w:sz="4" w:space="0" w:color="auto"/>
              <w:left w:val="single" w:sz="4" w:space="0" w:color="auto"/>
              <w:right w:val="single" w:sz="4" w:space="0" w:color="auto"/>
            </w:tcBorders>
            <w:vAlign w:val="center"/>
          </w:tcPr>
          <w:p w:rsidR="001D4CC9" w:rsidRPr="00216ABA" w:rsidRDefault="001D4CC9" w:rsidP="00D8053B">
            <w:pPr>
              <w:spacing w:before="40" w:after="0" w:line="240" w:lineRule="auto"/>
              <w:jc w:val="center"/>
              <w:rPr>
                <w:spacing w:val="-6"/>
                <w:sz w:val="24"/>
                <w:szCs w:val="24"/>
              </w:rPr>
            </w:pPr>
          </w:p>
          <w:p w:rsidR="001D4CC9" w:rsidRPr="00216ABA" w:rsidRDefault="00346BB6" w:rsidP="00D8053B">
            <w:pPr>
              <w:spacing w:before="40" w:after="0" w:line="240" w:lineRule="auto"/>
              <w:jc w:val="center"/>
              <w:rPr>
                <w:spacing w:val="-6"/>
                <w:sz w:val="24"/>
                <w:szCs w:val="24"/>
              </w:rPr>
            </w:pPr>
            <w:r>
              <w:rPr>
                <w:spacing w:val="-6"/>
                <w:sz w:val="24"/>
                <w:szCs w:val="24"/>
              </w:rPr>
              <w:t>5</w:t>
            </w:r>
          </w:p>
        </w:tc>
        <w:tc>
          <w:tcPr>
            <w:tcW w:w="2126" w:type="dxa"/>
            <w:shd w:val="clear" w:color="auto" w:fill="auto"/>
            <w:vAlign w:val="center"/>
          </w:tcPr>
          <w:p w:rsidR="001D4CC9" w:rsidRPr="00216ABA" w:rsidRDefault="001D4CC9" w:rsidP="00D8053B">
            <w:pPr>
              <w:spacing w:after="0" w:line="240" w:lineRule="auto"/>
              <w:ind w:left="-70"/>
              <w:jc w:val="both"/>
              <w:rPr>
                <w:sz w:val="24"/>
                <w:szCs w:val="24"/>
              </w:rPr>
            </w:pPr>
            <w:r w:rsidRPr="00216ABA">
              <w:rPr>
                <w:sz w:val="24"/>
                <w:szCs w:val="24"/>
              </w:rPr>
              <w:t>Hoàn thiện hạ tầng, đảm bảo an toàn thông tin</w:t>
            </w:r>
          </w:p>
        </w:tc>
        <w:tc>
          <w:tcPr>
            <w:tcW w:w="2129" w:type="dxa"/>
            <w:shd w:val="clear" w:color="auto" w:fill="auto"/>
            <w:vAlign w:val="center"/>
          </w:tcPr>
          <w:p w:rsidR="001D4CC9" w:rsidRPr="00216ABA" w:rsidRDefault="001D4CC9" w:rsidP="00585BC1">
            <w:pPr>
              <w:spacing w:after="0" w:line="240" w:lineRule="auto"/>
              <w:ind w:left="-70"/>
              <w:jc w:val="both"/>
              <w:rPr>
                <w:sz w:val="24"/>
                <w:szCs w:val="24"/>
              </w:rPr>
            </w:pPr>
            <w:r w:rsidRPr="00216ABA">
              <w:rPr>
                <w:sz w:val="24"/>
                <w:szCs w:val="24"/>
              </w:rPr>
              <w:t>Hoàn thiện hạ tầng số; triển khai các giải pháp đảm bảo an toàn thông tin mạng cho các hệ thống thông tin của tỉnh</w:t>
            </w:r>
          </w:p>
        </w:tc>
        <w:tc>
          <w:tcPr>
            <w:tcW w:w="2266" w:type="dxa"/>
            <w:vAlign w:val="center"/>
          </w:tcPr>
          <w:p w:rsidR="001D4CC9" w:rsidRPr="00216ABA" w:rsidRDefault="001D4CC9" w:rsidP="00CE0D53">
            <w:pPr>
              <w:spacing w:after="0" w:line="240" w:lineRule="auto"/>
              <w:ind w:left="-70"/>
              <w:jc w:val="both"/>
              <w:rPr>
                <w:sz w:val="24"/>
                <w:szCs w:val="24"/>
              </w:rPr>
            </w:pPr>
            <w:r w:rsidRPr="00216ABA">
              <w:rPr>
                <w:sz w:val="24"/>
                <w:szCs w:val="24"/>
              </w:rPr>
              <w:t>Tiếp tục triển khai chứng thư số trong cơ quan nhà nước</w:t>
            </w:r>
          </w:p>
        </w:tc>
        <w:tc>
          <w:tcPr>
            <w:tcW w:w="1559" w:type="dxa"/>
            <w:vAlign w:val="center"/>
          </w:tcPr>
          <w:p w:rsidR="001D4CC9" w:rsidRPr="00216ABA" w:rsidRDefault="001D4CC9" w:rsidP="00CE0D53">
            <w:pPr>
              <w:spacing w:after="0" w:line="240" w:lineRule="auto"/>
              <w:ind w:left="-70"/>
              <w:jc w:val="center"/>
              <w:rPr>
                <w:sz w:val="24"/>
                <w:szCs w:val="24"/>
              </w:rPr>
            </w:pPr>
            <w:r w:rsidRPr="00216ABA">
              <w:rPr>
                <w:sz w:val="24"/>
                <w:szCs w:val="24"/>
              </w:rPr>
              <w:t>Đề nghị cấp mới, thay đổi thông tin, … chứng thư số chuyên dùng đúng quy định</w:t>
            </w:r>
          </w:p>
        </w:tc>
        <w:tc>
          <w:tcPr>
            <w:tcW w:w="1418" w:type="dxa"/>
            <w:shd w:val="clear" w:color="auto" w:fill="auto"/>
            <w:vAlign w:val="center"/>
          </w:tcPr>
          <w:p w:rsidR="001D4CC9" w:rsidRPr="00216ABA" w:rsidRDefault="001D4CC9" w:rsidP="003228E5">
            <w:pPr>
              <w:jc w:val="center"/>
              <w:rPr>
                <w:sz w:val="24"/>
                <w:szCs w:val="24"/>
              </w:rPr>
            </w:pPr>
            <w:r w:rsidRPr="00216ABA">
              <w:rPr>
                <w:sz w:val="24"/>
                <w:szCs w:val="24"/>
              </w:rPr>
              <w:t>Văn phòng Sở</w:t>
            </w:r>
          </w:p>
        </w:tc>
        <w:tc>
          <w:tcPr>
            <w:tcW w:w="1843" w:type="dxa"/>
            <w:shd w:val="clear" w:color="auto" w:fill="auto"/>
            <w:vAlign w:val="center"/>
          </w:tcPr>
          <w:p w:rsidR="001D4CC9" w:rsidRPr="00216ABA" w:rsidRDefault="001D4CC9" w:rsidP="00346BB6">
            <w:pPr>
              <w:jc w:val="center"/>
              <w:rPr>
                <w:sz w:val="24"/>
                <w:szCs w:val="24"/>
              </w:rPr>
            </w:pPr>
            <w:r w:rsidRPr="00216ABA">
              <w:rPr>
                <w:sz w:val="24"/>
                <w:szCs w:val="24"/>
              </w:rPr>
              <w:t>Các phòng chuyên môn</w:t>
            </w:r>
            <w:r w:rsidR="00346BB6">
              <w:rPr>
                <w:sz w:val="24"/>
                <w:szCs w:val="24"/>
              </w:rPr>
              <w:t xml:space="preserve"> </w:t>
            </w:r>
            <w:r w:rsidRPr="00216ABA">
              <w:rPr>
                <w:sz w:val="24"/>
                <w:szCs w:val="24"/>
              </w:rPr>
              <w:t>thuộc Sở</w:t>
            </w:r>
          </w:p>
        </w:tc>
        <w:tc>
          <w:tcPr>
            <w:tcW w:w="1701" w:type="dxa"/>
            <w:shd w:val="clear" w:color="auto" w:fill="auto"/>
            <w:vAlign w:val="center"/>
          </w:tcPr>
          <w:p w:rsidR="001D4CC9" w:rsidRPr="00216ABA" w:rsidRDefault="001D4CC9" w:rsidP="00D95796">
            <w:pPr>
              <w:spacing w:after="240" w:line="240" w:lineRule="auto"/>
              <w:jc w:val="center"/>
              <w:rPr>
                <w:sz w:val="24"/>
                <w:szCs w:val="24"/>
              </w:rPr>
            </w:pPr>
            <w:r w:rsidRPr="00216ABA">
              <w:rPr>
                <w:sz w:val="24"/>
                <w:szCs w:val="24"/>
              </w:rPr>
              <w:t>Trong năm 2023</w:t>
            </w:r>
          </w:p>
        </w:tc>
        <w:tc>
          <w:tcPr>
            <w:tcW w:w="1418" w:type="dxa"/>
            <w:tcBorders>
              <w:top w:val="single" w:sz="4" w:space="0" w:color="auto"/>
              <w:left w:val="single" w:sz="4" w:space="0" w:color="auto"/>
              <w:right w:val="single" w:sz="4" w:space="0" w:color="auto"/>
            </w:tcBorders>
          </w:tcPr>
          <w:p w:rsidR="001D4CC9" w:rsidRPr="00216ABA" w:rsidRDefault="001D4CC9" w:rsidP="00D8053B">
            <w:pPr>
              <w:spacing w:before="40" w:after="0" w:line="240" w:lineRule="auto"/>
              <w:jc w:val="both"/>
              <w:rPr>
                <w:sz w:val="24"/>
                <w:szCs w:val="24"/>
              </w:rPr>
            </w:pPr>
          </w:p>
        </w:tc>
      </w:tr>
      <w:tr w:rsidR="001D4CC9" w:rsidRPr="00216ABA" w:rsidTr="00346BB6">
        <w:trPr>
          <w:trHeight w:val="534"/>
        </w:trPr>
        <w:tc>
          <w:tcPr>
            <w:tcW w:w="708" w:type="dxa"/>
            <w:tcBorders>
              <w:top w:val="single" w:sz="4" w:space="0" w:color="auto"/>
              <w:left w:val="single" w:sz="4" w:space="0" w:color="auto"/>
              <w:bottom w:val="single" w:sz="4" w:space="0" w:color="auto"/>
              <w:right w:val="single" w:sz="4" w:space="0" w:color="auto"/>
            </w:tcBorders>
            <w:vAlign w:val="center"/>
            <w:hideMark/>
          </w:tcPr>
          <w:p w:rsidR="001D4CC9" w:rsidRPr="00216ABA" w:rsidRDefault="001D4CC9" w:rsidP="00D8053B">
            <w:pPr>
              <w:spacing w:before="40" w:after="0" w:line="240" w:lineRule="auto"/>
              <w:jc w:val="center"/>
              <w:rPr>
                <w:b/>
                <w:spacing w:val="-6"/>
                <w:sz w:val="24"/>
                <w:szCs w:val="24"/>
              </w:rPr>
            </w:pPr>
            <w:r w:rsidRPr="00216ABA">
              <w:rPr>
                <w:b/>
                <w:spacing w:val="-6"/>
                <w:sz w:val="24"/>
                <w:szCs w:val="24"/>
              </w:rPr>
              <w:t>VII</w:t>
            </w:r>
          </w:p>
        </w:tc>
        <w:tc>
          <w:tcPr>
            <w:tcW w:w="14460" w:type="dxa"/>
            <w:gridSpan w:val="8"/>
            <w:tcBorders>
              <w:top w:val="single" w:sz="4" w:space="0" w:color="auto"/>
              <w:left w:val="single" w:sz="4" w:space="0" w:color="auto"/>
              <w:bottom w:val="single" w:sz="4" w:space="0" w:color="auto"/>
              <w:right w:val="single" w:sz="4" w:space="0" w:color="auto"/>
            </w:tcBorders>
            <w:vAlign w:val="center"/>
            <w:hideMark/>
          </w:tcPr>
          <w:p w:rsidR="001D4CC9" w:rsidRPr="00216ABA" w:rsidRDefault="001D4CC9" w:rsidP="00120C21">
            <w:pPr>
              <w:spacing w:before="40" w:after="0" w:line="240" w:lineRule="auto"/>
              <w:jc w:val="center"/>
              <w:rPr>
                <w:b/>
                <w:sz w:val="24"/>
                <w:szCs w:val="24"/>
              </w:rPr>
            </w:pPr>
            <w:r w:rsidRPr="00216ABA">
              <w:rPr>
                <w:b/>
                <w:sz w:val="24"/>
                <w:szCs w:val="24"/>
              </w:rPr>
              <w:t>CÔNG TÁC CHỈ ĐẠO, ĐIỀU HÀNH</w:t>
            </w:r>
          </w:p>
        </w:tc>
      </w:tr>
      <w:tr w:rsidR="00346BB6" w:rsidRPr="00216ABA" w:rsidTr="00346BB6">
        <w:trPr>
          <w:trHeight w:val="2625"/>
        </w:trPr>
        <w:tc>
          <w:tcPr>
            <w:tcW w:w="708" w:type="dxa"/>
            <w:vMerge w:val="restart"/>
            <w:tcBorders>
              <w:top w:val="single" w:sz="4" w:space="0" w:color="auto"/>
              <w:left w:val="single" w:sz="4" w:space="0" w:color="auto"/>
              <w:right w:val="single" w:sz="4" w:space="0" w:color="auto"/>
            </w:tcBorders>
            <w:vAlign w:val="center"/>
          </w:tcPr>
          <w:p w:rsidR="00346BB6" w:rsidRPr="00216ABA" w:rsidRDefault="00346BB6" w:rsidP="00D8053B">
            <w:pPr>
              <w:spacing w:before="40" w:after="0" w:line="240" w:lineRule="auto"/>
              <w:jc w:val="center"/>
              <w:rPr>
                <w:spacing w:val="-6"/>
                <w:sz w:val="24"/>
                <w:szCs w:val="24"/>
              </w:rPr>
            </w:pPr>
            <w:r>
              <w:rPr>
                <w:spacing w:val="-6"/>
                <w:sz w:val="24"/>
                <w:szCs w:val="24"/>
              </w:rPr>
              <w:t>1</w:t>
            </w:r>
          </w:p>
        </w:tc>
        <w:tc>
          <w:tcPr>
            <w:tcW w:w="2126" w:type="dxa"/>
            <w:vMerge w:val="restart"/>
            <w:tcBorders>
              <w:top w:val="single" w:sz="4" w:space="0" w:color="auto"/>
              <w:left w:val="single" w:sz="4" w:space="0" w:color="auto"/>
              <w:right w:val="single" w:sz="4" w:space="0" w:color="auto"/>
            </w:tcBorders>
            <w:vAlign w:val="center"/>
            <w:hideMark/>
          </w:tcPr>
          <w:p w:rsidR="00346BB6" w:rsidRPr="00216ABA" w:rsidRDefault="00346BB6" w:rsidP="00D8053B">
            <w:pPr>
              <w:spacing w:before="40" w:after="0" w:line="240" w:lineRule="auto"/>
              <w:jc w:val="both"/>
              <w:rPr>
                <w:sz w:val="24"/>
                <w:szCs w:val="24"/>
              </w:rPr>
            </w:pPr>
            <w:r w:rsidRPr="00216ABA">
              <w:rPr>
                <w:sz w:val="24"/>
                <w:szCs w:val="24"/>
              </w:rPr>
              <w:t xml:space="preserve">Đẩy mạnh  triển khai thực hiện các nhiệm vụ và giải pháp về công tác CCHC trong Chương trình hành động thực hiện Nghị quyết số 76/NQ-CP ngày 15/7/2021 của Chính phủ và Nghị quyết số 08-NQ/TU ngày 22/4/2021 của Ban </w:t>
            </w:r>
            <w:r w:rsidRPr="00216ABA">
              <w:rPr>
                <w:sz w:val="24"/>
                <w:szCs w:val="24"/>
              </w:rPr>
              <w:lastRenderedPageBreak/>
              <w:t>Chấp hành Đảng bộ tỉnh, giai đoạn 2021 - 2025</w:t>
            </w:r>
          </w:p>
        </w:tc>
        <w:tc>
          <w:tcPr>
            <w:tcW w:w="2129" w:type="dxa"/>
            <w:tcBorders>
              <w:top w:val="single" w:sz="4" w:space="0" w:color="auto"/>
              <w:left w:val="single" w:sz="4" w:space="0" w:color="auto"/>
              <w:bottom w:val="single" w:sz="4" w:space="0" w:color="auto"/>
              <w:right w:val="single" w:sz="4" w:space="0" w:color="auto"/>
            </w:tcBorders>
            <w:vAlign w:val="center"/>
            <w:hideMark/>
          </w:tcPr>
          <w:p w:rsidR="00346BB6" w:rsidRPr="00216ABA" w:rsidRDefault="00346BB6" w:rsidP="002C7EE7">
            <w:pPr>
              <w:spacing w:before="40" w:after="0" w:line="240" w:lineRule="auto"/>
              <w:jc w:val="both"/>
              <w:rPr>
                <w:sz w:val="24"/>
                <w:szCs w:val="24"/>
              </w:rPr>
            </w:pPr>
            <w:r w:rsidRPr="00216ABA">
              <w:rPr>
                <w:sz w:val="24"/>
                <w:szCs w:val="24"/>
              </w:rPr>
              <w:lastRenderedPageBreak/>
              <w:t xml:space="preserve">Chỉ đạo, đôn đốc các </w:t>
            </w:r>
            <w:r>
              <w:rPr>
                <w:sz w:val="24"/>
                <w:szCs w:val="24"/>
              </w:rPr>
              <w:t xml:space="preserve">phòng, </w:t>
            </w:r>
            <w:r w:rsidRPr="00216ABA">
              <w:rPr>
                <w:sz w:val="24"/>
                <w:szCs w:val="24"/>
              </w:rPr>
              <w:t xml:space="preserve">đơn vị thực hiện các nhiệm vụ CCHC đã xác định trong kế hoạch CCHC năm 2023 của </w:t>
            </w:r>
            <w:r>
              <w:rPr>
                <w:sz w:val="24"/>
                <w:szCs w:val="24"/>
              </w:rPr>
              <w:t>Sở</w:t>
            </w:r>
          </w:p>
        </w:tc>
        <w:tc>
          <w:tcPr>
            <w:tcW w:w="2266" w:type="dxa"/>
            <w:tcBorders>
              <w:top w:val="single" w:sz="4" w:space="0" w:color="auto"/>
              <w:left w:val="single" w:sz="4" w:space="0" w:color="auto"/>
              <w:right w:val="single" w:sz="4" w:space="0" w:color="auto"/>
            </w:tcBorders>
            <w:vAlign w:val="center"/>
          </w:tcPr>
          <w:p w:rsidR="00346BB6" w:rsidRPr="00216ABA" w:rsidRDefault="00346BB6" w:rsidP="00001A46">
            <w:pPr>
              <w:spacing w:before="40" w:after="0" w:line="240" w:lineRule="auto"/>
              <w:jc w:val="both"/>
              <w:rPr>
                <w:sz w:val="24"/>
                <w:szCs w:val="24"/>
              </w:rPr>
            </w:pPr>
            <w:r w:rsidRPr="00216ABA">
              <w:rPr>
                <w:sz w:val="24"/>
                <w:szCs w:val="24"/>
              </w:rPr>
              <w:t>Chỉ đạo, quán triệt trong các cuộc họp, giao ban</w:t>
            </w:r>
          </w:p>
        </w:tc>
        <w:tc>
          <w:tcPr>
            <w:tcW w:w="1559" w:type="dxa"/>
            <w:tcBorders>
              <w:top w:val="single" w:sz="4" w:space="0" w:color="auto"/>
              <w:left w:val="single" w:sz="4" w:space="0" w:color="auto"/>
              <w:right w:val="single" w:sz="4" w:space="0" w:color="auto"/>
            </w:tcBorders>
            <w:vAlign w:val="center"/>
          </w:tcPr>
          <w:p w:rsidR="00346BB6" w:rsidRPr="00216ABA" w:rsidRDefault="00346BB6" w:rsidP="00D8053B">
            <w:pPr>
              <w:spacing w:before="40" w:after="0" w:line="240" w:lineRule="auto"/>
              <w:jc w:val="center"/>
              <w:rPr>
                <w:sz w:val="24"/>
                <w:szCs w:val="24"/>
              </w:rPr>
            </w:pPr>
            <w:r w:rsidRPr="00216ABA">
              <w:rPr>
                <w:sz w:val="24"/>
                <w:szCs w:val="24"/>
              </w:rPr>
              <w:t>Thông báo kết luận các cuộc họp, giao ban</w:t>
            </w:r>
          </w:p>
        </w:tc>
        <w:tc>
          <w:tcPr>
            <w:tcW w:w="1418" w:type="dxa"/>
            <w:tcBorders>
              <w:top w:val="single" w:sz="4" w:space="0" w:color="auto"/>
              <w:left w:val="single" w:sz="4" w:space="0" w:color="auto"/>
              <w:right w:val="single" w:sz="4" w:space="0" w:color="auto"/>
            </w:tcBorders>
            <w:vAlign w:val="center"/>
          </w:tcPr>
          <w:p w:rsidR="00346BB6" w:rsidRPr="00216ABA" w:rsidRDefault="00346BB6" w:rsidP="003228E5">
            <w:pPr>
              <w:jc w:val="center"/>
              <w:rPr>
                <w:rFonts w:eastAsia="MS Mincho"/>
                <w:sz w:val="24"/>
                <w:szCs w:val="24"/>
                <w:lang w:eastAsia="ko-KR"/>
              </w:rPr>
            </w:pPr>
            <w:r w:rsidRPr="00216ABA">
              <w:rPr>
                <w:sz w:val="24"/>
                <w:szCs w:val="24"/>
              </w:rPr>
              <w:t>Văn phòng Sở</w:t>
            </w:r>
          </w:p>
        </w:tc>
        <w:tc>
          <w:tcPr>
            <w:tcW w:w="1843" w:type="dxa"/>
            <w:tcBorders>
              <w:top w:val="single" w:sz="4" w:space="0" w:color="auto"/>
              <w:left w:val="single" w:sz="4" w:space="0" w:color="auto"/>
              <w:right w:val="single" w:sz="4" w:space="0" w:color="auto"/>
            </w:tcBorders>
            <w:vAlign w:val="center"/>
          </w:tcPr>
          <w:p w:rsidR="00346BB6" w:rsidRPr="00216ABA" w:rsidRDefault="00346BB6" w:rsidP="003228E5">
            <w:pPr>
              <w:jc w:val="center"/>
              <w:rPr>
                <w:rFonts w:eastAsia="MS Mincho"/>
                <w:spacing w:val="-6"/>
                <w:sz w:val="24"/>
                <w:szCs w:val="24"/>
                <w:lang w:val="da-DK" w:eastAsia="ko-KR"/>
              </w:rPr>
            </w:pPr>
            <w:r w:rsidRPr="00216ABA">
              <w:rPr>
                <w:sz w:val="24"/>
                <w:szCs w:val="24"/>
              </w:rPr>
              <w:t>Các phòng chuyên môn, đơn vị thuộc Sở</w:t>
            </w:r>
          </w:p>
        </w:tc>
        <w:tc>
          <w:tcPr>
            <w:tcW w:w="1701" w:type="dxa"/>
            <w:tcBorders>
              <w:top w:val="single" w:sz="4" w:space="0" w:color="auto"/>
              <w:left w:val="single" w:sz="4" w:space="0" w:color="auto"/>
              <w:right w:val="single" w:sz="4" w:space="0" w:color="auto"/>
            </w:tcBorders>
            <w:vAlign w:val="center"/>
          </w:tcPr>
          <w:p w:rsidR="00346BB6" w:rsidRPr="00216ABA" w:rsidRDefault="00346BB6" w:rsidP="00D8053B">
            <w:pPr>
              <w:spacing w:before="40" w:after="0" w:line="240" w:lineRule="auto"/>
              <w:jc w:val="center"/>
              <w:rPr>
                <w:rFonts w:eastAsia="MS Mincho"/>
                <w:sz w:val="24"/>
                <w:szCs w:val="24"/>
                <w:lang w:val="de-DE" w:eastAsia="ko-KR"/>
              </w:rPr>
            </w:pPr>
            <w:r w:rsidRPr="00216ABA">
              <w:rPr>
                <w:rFonts w:eastAsia="MS Mincho"/>
                <w:sz w:val="24"/>
                <w:szCs w:val="24"/>
                <w:lang w:val="de-DE" w:eastAsia="ko-KR"/>
              </w:rPr>
              <w:t>Thường xuyên</w:t>
            </w:r>
          </w:p>
        </w:tc>
        <w:tc>
          <w:tcPr>
            <w:tcW w:w="1418" w:type="dxa"/>
            <w:tcBorders>
              <w:top w:val="single" w:sz="4" w:space="0" w:color="auto"/>
              <w:left w:val="single" w:sz="4" w:space="0" w:color="auto"/>
              <w:right w:val="single" w:sz="4" w:space="0" w:color="auto"/>
            </w:tcBorders>
            <w:vAlign w:val="center"/>
          </w:tcPr>
          <w:p w:rsidR="00346BB6" w:rsidRPr="00216ABA" w:rsidRDefault="00346BB6" w:rsidP="00D8053B">
            <w:pPr>
              <w:spacing w:before="40" w:after="0" w:line="240" w:lineRule="auto"/>
              <w:jc w:val="both"/>
              <w:rPr>
                <w:sz w:val="24"/>
                <w:szCs w:val="24"/>
              </w:rPr>
            </w:pPr>
          </w:p>
        </w:tc>
      </w:tr>
      <w:tr w:rsidR="00346BB6" w:rsidRPr="00216ABA" w:rsidTr="00231B72">
        <w:trPr>
          <w:trHeight w:val="1408"/>
        </w:trPr>
        <w:tc>
          <w:tcPr>
            <w:tcW w:w="708" w:type="dxa"/>
            <w:vMerge/>
            <w:tcBorders>
              <w:left w:val="single" w:sz="4" w:space="0" w:color="auto"/>
              <w:right w:val="single" w:sz="4" w:space="0" w:color="auto"/>
            </w:tcBorders>
            <w:vAlign w:val="center"/>
          </w:tcPr>
          <w:p w:rsidR="00346BB6" w:rsidRPr="00216ABA" w:rsidRDefault="00346BB6" w:rsidP="00D8053B">
            <w:pPr>
              <w:spacing w:before="40" w:after="0" w:line="240" w:lineRule="auto"/>
              <w:jc w:val="center"/>
              <w:rPr>
                <w:spacing w:val="-6"/>
                <w:sz w:val="24"/>
                <w:szCs w:val="24"/>
              </w:rPr>
            </w:pPr>
          </w:p>
        </w:tc>
        <w:tc>
          <w:tcPr>
            <w:tcW w:w="2126" w:type="dxa"/>
            <w:vMerge/>
            <w:tcBorders>
              <w:left w:val="single" w:sz="4" w:space="0" w:color="auto"/>
              <w:right w:val="single" w:sz="4" w:space="0" w:color="auto"/>
            </w:tcBorders>
            <w:vAlign w:val="center"/>
            <w:hideMark/>
          </w:tcPr>
          <w:p w:rsidR="00346BB6" w:rsidRPr="00216ABA" w:rsidRDefault="00346BB6" w:rsidP="00D8053B">
            <w:pPr>
              <w:spacing w:before="40" w:after="0" w:line="240" w:lineRule="auto"/>
              <w:jc w:val="both"/>
              <w:rPr>
                <w:sz w:val="24"/>
                <w:szCs w:val="24"/>
              </w:rPr>
            </w:pPr>
          </w:p>
        </w:tc>
        <w:tc>
          <w:tcPr>
            <w:tcW w:w="2129" w:type="dxa"/>
            <w:vMerge w:val="restart"/>
            <w:tcBorders>
              <w:top w:val="single" w:sz="4" w:space="0" w:color="auto"/>
              <w:left w:val="single" w:sz="4" w:space="0" w:color="auto"/>
              <w:bottom w:val="single" w:sz="4" w:space="0" w:color="auto"/>
              <w:right w:val="single" w:sz="4" w:space="0" w:color="auto"/>
            </w:tcBorders>
            <w:vAlign w:val="center"/>
            <w:hideMark/>
          </w:tcPr>
          <w:p w:rsidR="00346BB6" w:rsidRPr="00216ABA" w:rsidRDefault="00346BB6" w:rsidP="00585BC1">
            <w:pPr>
              <w:spacing w:before="40" w:after="0" w:line="240" w:lineRule="auto"/>
              <w:jc w:val="both"/>
              <w:rPr>
                <w:sz w:val="24"/>
                <w:szCs w:val="24"/>
              </w:rPr>
            </w:pPr>
            <w:r w:rsidRPr="00216ABA">
              <w:rPr>
                <w:sz w:val="24"/>
                <w:szCs w:val="24"/>
              </w:rPr>
              <w:t>Tăng cường công tác thông tin,  tuyên truyền về CCHC</w:t>
            </w:r>
          </w:p>
        </w:tc>
        <w:tc>
          <w:tcPr>
            <w:tcW w:w="2266" w:type="dxa"/>
            <w:tcBorders>
              <w:top w:val="single" w:sz="4" w:space="0" w:color="auto"/>
              <w:left w:val="single" w:sz="4" w:space="0" w:color="auto"/>
              <w:bottom w:val="single" w:sz="4" w:space="0" w:color="auto"/>
              <w:right w:val="single" w:sz="4" w:space="0" w:color="auto"/>
            </w:tcBorders>
            <w:vAlign w:val="center"/>
            <w:hideMark/>
          </w:tcPr>
          <w:p w:rsidR="00346BB6" w:rsidRPr="00216ABA" w:rsidRDefault="00346BB6" w:rsidP="00001A46">
            <w:pPr>
              <w:spacing w:before="40" w:after="0" w:line="240" w:lineRule="auto"/>
              <w:jc w:val="both"/>
              <w:rPr>
                <w:sz w:val="24"/>
                <w:szCs w:val="24"/>
              </w:rPr>
            </w:pPr>
            <w:r w:rsidRPr="00216ABA">
              <w:rPr>
                <w:sz w:val="24"/>
                <w:szCs w:val="24"/>
              </w:rPr>
              <w:t>Xây dựng kế hoạch tuyên truyền CCHC</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6BB6" w:rsidRPr="00216ABA" w:rsidRDefault="00346BB6" w:rsidP="00D8053B">
            <w:pPr>
              <w:spacing w:before="40" w:after="0" w:line="240" w:lineRule="auto"/>
              <w:jc w:val="center"/>
              <w:rPr>
                <w:sz w:val="24"/>
                <w:szCs w:val="24"/>
              </w:rPr>
            </w:pPr>
            <w:r w:rsidRPr="00216ABA">
              <w:rPr>
                <w:sz w:val="24"/>
                <w:szCs w:val="24"/>
              </w:rPr>
              <w:t>Kế hoạch tuyên truyền CCHC năm 2023</w:t>
            </w:r>
          </w:p>
        </w:tc>
        <w:tc>
          <w:tcPr>
            <w:tcW w:w="1418" w:type="dxa"/>
            <w:tcBorders>
              <w:top w:val="single" w:sz="4" w:space="0" w:color="auto"/>
              <w:left w:val="single" w:sz="4" w:space="0" w:color="auto"/>
              <w:bottom w:val="single" w:sz="4" w:space="0" w:color="auto"/>
              <w:right w:val="single" w:sz="4" w:space="0" w:color="auto"/>
            </w:tcBorders>
            <w:hideMark/>
          </w:tcPr>
          <w:p w:rsidR="00346BB6" w:rsidRDefault="00346BB6" w:rsidP="003228E5">
            <w:pPr>
              <w:jc w:val="center"/>
              <w:rPr>
                <w:sz w:val="24"/>
                <w:szCs w:val="24"/>
              </w:rPr>
            </w:pPr>
          </w:p>
          <w:p w:rsidR="00346BB6" w:rsidRPr="00216ABA" w:rsidRDefault="00346BB6" w:rsidP="003228E5">
            <w:pPr>
              <w:jc w:val="center"/>
            </w:pPr>
            <w:r w:rsidRPr="00216ABA">
              <w:rPr>
                <w:sz w:val="24"/>
                <w:szCs w:val="24"/>
              </w:rPr>
              <w:t>Văn phòng Sở</w:t>
            </w:r>
          </w:p>
        </w:tc>
        <w:tc>
          <w:tcPr>
            <w:tcW w:w="1843" w:type="dxa"/>
            <w:tcBorders>
              <w:top w:val="single" w:sz="4" w:space="0" w:color="auto"/>
              <w:left w:val="single" w:sz="4" w:space="0" w:color="auto"/>
              <w:bottom w:val="single" w:sz="4" w:space="0" w:color="auto"/>
              <w:right w:val="single" w:sz="4" w:space="0" w:color="auto"/>
            </w:tcBorders>
            <w:hideMark/>
          </w:tcPr>
          <w:p w:rsidR="00346BB6" w:rsidRPr="00216ABA" w:rsidRDefault="00346BB6" w:rsidP="00D95796">
            <w:pPr>
              <w:spacing w:before="240"/>
              <w:jc w:val="center"/>
            </w:pPr>
            <w:r w:rsidRPr="00216ABA">
              <w:rPr>
                <w:sz w:val="24"/>
                <w:szCs w:val="24"/>
              </w:rPr>
              <w:t>Các phòng chuyên môn, đơn vị thuộc Sở</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6BB6" w:rsidRPr="00216ABA" w:rsidRDefault="00346BB6" w:rsidP="00D8053B">
            <w:pPr>
              <w:spacing w:before="40" w:after="0" w:line="240" w:lineRule="auto"/>
              <w:jc w:val="center"/>
              <w:rPr>
                <w:rFonts w:eastAsia="Times New Roman"/>
                <w:bCs/>
                <w:sz w:val="24"/>
                <w:szCs w:val="24"/>
                <w:lang w:eastAsia="vi-VN"/>
              </w:rPr>
            </w:pPr>
            <w:r w:rsidRPr="00216ABA">
              <w:rPr>
                <w:rFonts w:eastAsia="Times New Roman"/>
                <w:bCs/>
                <w:sz w:val="24"/>
                <w:szCs w:val="24"/>
                <w:lang w:eastAsia="vi-VN"/>
              </w:rPr>
              <w:t>Quý I/2023</w:t>
            </w:r>
            <w:r>
              <w:rPr>
                <w:rFonts w:eastAsia="Times New Roman"/>
                <w:bCs/>
                <w:sz w:val="24"/>
                <w:szCs w:val="24"/>
                <w:lang w:eastAsia="vi-VN"/>
              </w:rPr>
              <w:t xml:space="preserve"> (sau khi có Kế hoạch của UBND tỉnh)</w:t>
            </w:r>
          </w:p>
        </w:tc>
        <w:tc>
          <w:tcPr>
            <w:tcW w:w="1418" w:type="dxa"/>
            <w:tcBorders>
              <w:top w:val="single" w:sz="4" w:space="0" w:color="auto"/>
              <w:left w:val="single" w:sz="4" w:space="0" w:color="auto"/>
              <w:bottom w:val="single" w:sz="4" w:space="0" w:color="auto"/>
              <w:right w:val="single" w:sz="4" w:space="0" w:color="auto"/>
            </w:tcBorders>
            <w:vAlign w:val="center"/>
          </w:tcPr>
          <w:p w:rsidR="00346BB6" w:rsidRPr="00216ABA" w:rsidRDefault="00346BB6" w:rsidP="00D8053B">
            <w:pPr>
              <w:spacing w:before="40" w:after="0" w:line="240" w:lineRule="auto"/>
              <w:jc w:val="both"/>
              <w:rPr>
                <w:rFonts w:eastAsia="Times New Roman"/>
                <w:bCs/>
                <w:sz w:val="24"/>
                <w:szCs w:val="24"/>
                <w:lang w:eastAsia="vi-VN"/>
              </w:rPr>
            </w:pPr>
          </w:p>
        </w:tc>
      </w:tr>
      <w:tr w:rsidR="00346BB6" w:rsidRPr="00216ABA" w:rsidTr="00231B72">
        <w:trPr>
          <w:trHeight w:val="982"/>
        </w:trPr>
        <w:tc>
          <w:tcPr>
            <w:tcW w:w="708" w:type="dxa"/>
            <w:vMerge/>
            <w:tcBorders>
              <w:left w:val="single" w:sz="4" w:space="0" w:color="auto"/>
              <w:bottom w:val="single" w:sz="4" w:space="0" w:color="auto"/>
              <w:right w:val="single" w:sz="4" w:space="0" w:color="auto"/>
            </w:tcBorders>
            <w:vAlign w:val="center"/>
          </w:tcPr>
          <w:p w:rsidR="00346BB6" w:rsidRPr="00216ABA" w:rsidRDefault="00346BB6" w:rsidP="00D8053B">
            <w:pPr>
              <w:spacing w:before="40" w:after="0" w:line="240" w:lineRule="auto"/>
              <w:jc w:val="center"/>
              <w:rPr>
                <w:spacing w:val="-6"/>
                <w:sz w:val="24"/>
                <w:szCs w:val="24"/>
              </w:rPr>
            </w:pPr>
          </w:p>
        </w:tc>
        <w:tc>
          <w:tcPr>
            <w:tcW w:w="2126" w:type="dxa"/>
            <w:vMerge/>
            <w:tcBorders>
              <w:left w:val="single" w:sz="4" w:space="0" w:color="auto"/>
              <w:right w:val="single" w:sz="4" w:space="0" w:color="auto"/>
            </w:tcBorders>
            <w:vAlign w:val="center"/>
            <w:hideMark/>
          </w:tcPr>
          <w:p w:rsidR="00346BB6" w:rsidRPr="00216ABA" w:rsidRDefault="00346BB6" w:rsidP="00D8053B">
            <w:pPr>
              <w:spacing w:before="40" w:after="0" w:line="240" w:lineRule="auto"/>
              <w:jc w:val="both"/>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346BB6" w:rsidRPr="00216ABA" w:rsidRDefault="00346BB6" w:rsidP="00D8053B">
            <w:pPr>
              <w:spacing w:before="40" w:after="0" w:line="240" w:lineRule="auto"/>
              <w:jc w:val="both"/>
              <w:rPr>
                <w:sz w:val="24"/>
                <w:szCs w:val="24"/>
              </w:rPr>
            </w:pPr>
          </w:p>
        </w:tc>
        <w:tc>
          <w:tcPr>
            <w:tcW w:w="2266" w:type="dxa"/>
            <w:tcBorders>
              <w:top w:val="single" w:sz="4" w:space="0" w:color="auto"/>
              <w:left w:val="single" w:sz="4" w:space="0" w:color="auto"/>
              <w:bottom w:val="single" w:sz="4" w:space="0" w:color="auto"/>
              <w:right w:val="single" w:sz="4" w:space="0" w:color="auto"/>
            </w:tcBorders>
            <w:vAlign w:val="center"/>
            <w:hideMark/>
          </w:tcPr>
          <w:p w:rsidR="00346BB6" w:rsidRPr="00216ABA" w:rsidRDefault="00346BB6" w:rsidP="00001A46">
            <w:pPr>
              <w:spacing w:before="40" w:after="0" w:line="240" w:lineRule="auto"/>
              <w:jc w:val="both"/>
              <w:rPr>
                <w:sz w:val="24"/>
                <w:szCs w:val="24"/>
              </w:rPr>
            </w:pPr>
            <w:r w:rsidRPr="00216ABA">
              <w:rPr>
                <w:sz w:val="24"/>
                <w:szCs w:val="24"/>
              </w:rPr>
              <w:t>Tuyên truyền trên Cổng thông tin điện tử của đơn vị</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6BB6" w:rsidRPr="00216ABA" w:rsidRDefault="00346BB6" w:rsidP="00D8053B">
            <w:pPr>
              <w:spacing w:before="40" w:after="0" w:line="240" w:lineRule="auto"/>
              <w:jc w:val="center"/>
              <w:rPr>
                <w:sz w:val="24"/>
                <w:szCs w:val="24"/>
              </w:rPr>
            </w:pPr>
            <w:r w:rsidRPr="00216ABA">
              <w:rPr>
                <w:sz w:val="24"/>
                <w:szCs w:val="24"/>
              </w:rPr>
              <w:t>Tin, bài, hình ảnh</w:t>
            </w:r>
          </w:p>
        </w:tc>
        <w:tc>
          <w:tcPr>
            <w:tcW w:w="1418" w:type="dxa"/>
            <w:tcBorders>
              <w:top w:val="single" w:sz="4" w:space="0" w:color="auto"/>
              <w:left w:val="single" w:sz="4" w:space="0" w:color="auto"/>
              <w:bottom w:val="single" w:sz="4" w:space="0" w:color="auto"/>
              <w:right w:val="single" w:sz="4" w:space="0" w:color="auto"/>
            </w:tcBorders>
            <w:hideMark/>
          </w:tcPr>
          <w:p w:rsidR="00346BB6" w:rsidRPr="00216ABA" w:rsidRDefault="00346BB6" w:rsidP="00D95796">
            <w:pPr>
              <w:spacing w:before="240"/>
              <w:jc w:val="center"/>
            </w:pPr>
            <w:r w:rsidRPr="00216ABA">
              <w:rPr>
                <w:sz w:val="24"/>
                <w:szCs w:val="24"/>
              </w:rPr>
              <w:t>Văn phòng Sở</w:t>
            </w:r>
          </w:p>
        </w:tc>
        <w:tc>
          <w:tcPr>
            <w:tcW w:w="1843" w:type="dxa"/>
            <w:tcBorders>
              <w:top w:val="single" w:sz="4" w:space="0" w:color="auto"/>
              <w:left w:val="single" w:sz="4" w:space="0" w:color="auto"/>
              <w:bottom w:val="single" w:sz="4" w:space="0" w:color="auto"/>
              <w:right w:val="single" w:sz="4" w:space="0" w:color="auto"/>
            </w:tcBorders>
            <w:hideMark/>
          </w:tcPr>
          <w:p w:rsidR="00346BB6" w:rsidRPr="00216ABA" w:rsidRDefault="00346BB6" w:rsidP="003228E5">
            <w:pPr>
              <w:jc w:val="center"/>
            </w:pPr>
            <w:r w:rsidRPr="00216ABA">
              <w:rPr>
                <w:sz w:val="24"/>
                <w:szCs w:val="24"/>
              </w:rPr>
              <w:t>Các phòng chuyên môn, đơn vị thuộc Sở</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6BB6" w:rsidRPr="00216ABA" w:rsidRDefault="00346BB6" w:rsidP="00D8053B">
            <w:pPr>
              <w:spacing w:before="40" w:after="0" w:line="240" w:lineRule="auto"/>
              <w:jc w:val="center"/>
              <w:rPr>
                <w:rFonts w:eastAsia="Times New Roman"/>
                <w:bCs/>
                <w:sz w:val="24"/>
                <w:szCs w:val="24"/>
                <w:lang w:eastAsia="vi-VN"/>
              </w:rPr>
            </w:pPr>
            <w:r w:rsidRPr="00216ABA">
              <w:rPr>
                <w:rFonts w:eastAsia="Times New Roman"/>
                <w:bCs/>
                <w:sz w:val="24"/>
                <w:szCs w:val="24"/>
                <w:lang w:eastAsia="vi-VN"/>
              </w:rPr>
              <w:t>Thường xuyên</w:t>
            </w:r>
          </w:p>
        </w:tc>
        <w:tc>
          <w:tcPr>
            <w:tcW w:w="1418" w:type="dxa"/>
            <w:tcBorders>
              <w:top w:val="single" w:sz="4" w:space="0" w:color="auto"/>
              <w:left w:val="single" w:sz="4" w:space="0" w:color="auto"/>
              <w:bottom w:val="single" w:sz="4" w:space="0" w:color="auto"/>
              <w:right w:val="single" w:sz="4" w:space="0" w:color="auto"/>
            </w:tcBorders>
            <w:vAlign w:val="center"/>
          </w:tcPr>
          <w:p w:rsidR="00346BB6" w:rsidRPr="00216ABA" w:rsidRDefault="00346BB6" w:rsidP="00D8053B">
            <w:pPr>
              <w:spacing w:before="40" w:after="0" w:line="240" w:lineRule="auto"/>
              <w:jc w:val="both"/>
              <w:rPr>
                <w:sz w:val="24"/>
                <w:szCs w:val="24"/>
              </w:rPr>
            </w:pPr>
          </w:p>
        </w:tc>
      </w:tr>
      <w:tr w:rsidR="001D4CC9" w:rsidRPr="00216ABA" w:rsidTr="00346BB6">
        <w:trPr>
          <w:trHeight w:val="298"/>
        </w:trPr>
        <w:tc>
          <w:tcPr>
            <w:tcW w:w="708" w:type="dxa"/>
            <w:vMerge w:val="restart"/>
            <w:tcBorders>
              <w:top w:val="single" w:sz="4" w:space="0" w:color="auto"/>
              <w:left w:val="single" w:sz="4" w:space="0" w:color="auto"/>
              <w:right w:val="single" w:sz="4" w:space="0" w:color="auto"/>
            </w:tcBorders>
            <w:vAlign w:val="center"/>
          </w:tcPr>
          <w:p w:rsidR="001D4CC9" w:rsidRPr="00216ABA" w:rsidRDefault="00346BB6" w:rsidP="00D8053B">
            <w:pPr>
              <w:spacing w:before="40" w:after="0" w:line="240" w:lineRule="auto"/>
              <w:jc w:val="center"/>
              <w:rPr>
                <w:spacing w:val="-6"/>
                <w:sz w:val="24"/>
                <w:szCs w:val="24"/>
              </w:rPr>
            </w:pPr>
            <w:r>
              <w:rPr>
                <w:spacing w:val="-6"/>
                <w:sz w:val="24"/>
                <w:szCs w:val="24"/>
              </w:rPr>
              <w:lastRenderedPageBreak/>
              <w:t>2</w:t>
            </w:r>
          </w:p>
          <w:p w:rsidR="001D4CC9" w:rsidRPr="00216ABA" w:rsidRDefault="001D4CC9" w:rsidP="00D8053B">
            <w:pPr>
              <w:spacing w:before="40" w:after="0" w:line="240" w:lineRule="auto"/>
              <w:jc w:val="center"/>
              <w:rPr>
                <w:spacing w:val="-6"/>
                <w:sz w:val="24"/>
                <w:szCs w:val="24"/>
              </w:rPr>
            </w:pPr>
          </w:p>
        </w:tc>
        <w:tc>
          <w:tcPr>
            <w:tcW w:w="2126" w:type="dxa"/>
            <w:vMerge w:val="restart"/>
            <w:tcBorders>
              <w:left w:val="single" w:sz="4" w:space="0" w:color="auto"/>
              <w:right w:val="single" w:sz="4" w:space="0" w:color="auto"/>
            </w:tcBorders>
            <w:vAlign w:val="center"/>
          </w:tcPr>
          <w:p w:rsidR="001D4CC9" w:rsidRPr="00216ABA" w:rsidRDefault="001D4CC9" w:rsidP="00D8053B">
            <w:pPr>
              <w:spacing w:before="40" w:after="0" w:line="240" w:lineRule="auto"/>
              <w:jc w:val="both"/>
              <w:rPr>
                <w:sz w:val="24"/>
                <w:szCs w:val="24"/>
              </w:rPr>
            </w:pPr>
            <w:r w:rsidRPr="00216ABA">
              <w:rPr>
                <w:sz w:val="24"/>
                <w:szCs w:val="24"/>
              </w:rPr>
              <w:t>Đẩy mạnh  triển khai thực hiện các nhiệm vụ và giải pháp về công tác CCHC trong Chương trình hành động thực hiện Nghị quyết số 76/NQ-CP ngày 15/7/2021 của Chính phủ và Nghị quyết số 08-NQ/TU ngày 22/4/2021 của Ban Chấp hành Đảng bộ tỉnh, giai đoạn 2021 - 2025</w:t>
            </w:r>
          </w:p>
        </w:tc>
        <w:tc>
          <w:tcPr>
            <w:tcW w:w="2129" w:type="dxa"/>
            <w:tcBorders>
              <w:left w:val="single" w:sz="4" w:space="0" w:color="auto"/>
              <w:bottom w:val="single" w:sz="4" w:space="0" w:color="auto"/>
              <w:right w:val="single" w:sz="4" w:space="0" w:color="auto"/>
            </w:tcBorders>
            <w:vAlign w:val="center"/>
          </w:tcPr>
          <w:p w:rsidR="001D4CC9" w:rsidRPr="00216ABA" w:rsidRDefault="001D4CC9" w:rsidP="00585BC1">
            <w:pPr>
              <w:spacing w:before="40" w:after="0" w:line="240" w:lineRule="auto"/>
              <w:jc w:val="both"/>
              <w:rPr>
                <w:sz w:val="24"/>
                <w:szCs w:val="24"/>
              </w:rPr>
            </w:pPr>
            <w:r w:rsidRPr="00216ABA">
              <w:rPr>
                <w:sz w:val="24"/>
                <w:szCs w:val="24"/>
              </w:rPr>
              <w:t>Xây dựng</w:t>
            </w:r>
            <w:r w:rsidRPr="00216ABA">
              <w:rPr>
                <w:rFonts w:eastAsia="Times New Roman"/>
                <w:sz w:val="24"/>
                <w:szCs w:val="24"/>
              </w:rPr>
              <w:t xml:space="preserve"> sáng kiến, giải pháp thiết thực hiệu quả </w:t>
            </w:r>
            <w:r w:rsidRPr="00216ABA">
              <w:rPr>
                <w:sz w:val="24"/>
                <w:szCs w:val="24"/>
              </w:rPr>
              <w:t>trong chỉ đạo, thực hiện nâng cao công tác CCHC trên địa bàn tỉnh.</w:t>
            </w:r>
          </w:p>
        </w:tc>
        <w:tc>
          <w:tcPr>
            <w:tcW w:w="2266" w:type="dxa"/>
            <w:vMerge w:val="restart"/>
            <w:tcBorders>
              <w:top w:val="single" w:sz="4" w:space="0" w:color="auto"/>
              <w:left w:val="single" w:sz="4" w:space="0" w:color="auto"/>
              <w:right w:val="single" w:sz="4" w:space="0" w:color="auto"/>
            </w:tcBorders>
            <w:vAlign w:val="center"/>
          </w:tcPr>
          <w:p w:rsidR="001D4CC9" w:rsidRPr="00216ABA" w:rsidRDefault="001D4CC9" w:rsidP="00001A46">
            <w:pPr>
              <w:spacing w:before="40" w:after="0" w:line="240" w:lineRule="auto"/>
              <w:jc w:val="both"/>
              <w:rPr>
                <w:sz w:val="24"/>
                <w:szCs w:val="24"/>
              </w:rPr>
            </w:pPr>
            <w:r w:rsidRPr="00216ABA">
              <w:rPr>
                <w:sz w:val="24"/>
                <w:szCs w:val="24"/>
              </w:rPr>
              <w:t xml:space="preserve">Đôn đốc các phòng, đơn vị xây dựng </w:t>
            </w:r>
            <w:r w:rsidRPr="00216ABA">
              <w:rPr>
                <w:rFonts w:eastAsia="Times New Roman"/>
                <w:sz w:val="24"/>
                <w:szCs w:val="24"/>
              </w:rPr>
              <w:t xml:space="preserve">sáng kiến, giải pháp về </w:t>
            </w:r>
            <w:r w:rsidRPr="00216ABA">
              <w:rPr>
                <w:sz w:val="24"/>
                <w:szCs w:val="24"/>
              </w:rPr>
              <w:t>công tác CCHC</w:t>
            </w:r>
          </w:p>
        </w:tc>
        <w:tc>
          <w:tcPr>
            <w:tcW w:w="1559" w:type="dxa"/>
            <w:vMerge w:val="restart"/>
            <w:tcBorders>
              <w:top w:val="single" w:sz="4" w:space="0" w:color="auto"/>
              <w:left w:val="single" w:sz="4" w:space="0" w:color="auto"/>
              <w:right w:val="single" w:sz="4" w:space="0" w:color="auto"/>
            </w:tcBorders>
            <w:vAlign w:val="center"/>
          </w:tcPr>
          <w:p w:rsidR="001D4CC9" w:rsidRPr="00216ABA" w:rsidRDefault="001D4CC9" w:rsidP="00D8053B">
            <w:pPr>
              <w:spacing w:before="40" w:after="0" w:line="240" w:lineRule="auto"/>
              <w:jc w:val="center"/>
              <w:rPr>
                <w:sz w:val="24"/>
                <w:szCs w:val="24"/>
              </w:rPr>
            </w:pPr>
            <w:r w:rsidRPr="00216ABA">
              <w:rPr>
                <w:sz w:val="24"/>
                <w:szCs w:val="24"/>
              </w:rPr>
              <w:t>Ban hành Văn bản</w:t>
            </w:r>
          </w:p>
          <w:p w:rsidR="001D4CC9" w:rsidRPr="00216ABA" w:rsidRDefault="001D4CC9" w:rsidP="00D8053B">
            <w:pPr>
              <w:spacing w:before="40" w:after="0" w:line="240" w:lineRule="auto"/>
              <w:jc w:val="center"/>
              <w:rPr>
                <w:sz w:val="24"/>
                <w:szCs w:val="24"/>
              </w:rPr>
            </w:pPr>
            <w:r w:rsidRPr="00216ABA">
              <w:rPr>
                <w:sz w:val="24"/>
                <w:szCs w:val="24"/>
              </w:rPr>
              <w:t>đôn đốc các phòng, đơn vị</w:t>
            </w:r>
          </w:p>
        </w:tc>
        <w:tc>
          <w:tcPr>
            <w:tcW w:w="1418" w:type="dxa"/>
            <w:vMerge w:val="restart"/>
            <w:tcBorders>
              <w:top w:val="single" w:sz="4" w:space="0" w:color="auto"/>
              <w:left w:val="single" w:sz="4" w:space="0" w:color="auto"/>
              <w:right w:val="single" w:sz="4" w:space="0" w:color="auto"/>
            </w:tcBorders>
          </w:tcPr>
          <w:p w:rsidR="001D4CC9" w:rsidRDefault="001D4CC9" w:rsidP="003228E5">
            <w:pPr>
              <w:jc w:val="center"/>
              <w:rPr>
                <w:sz w:val="24"/>
                <w:szCs w:val="24"/>
              </w:rPr>
            </w:pPr>
          </w:p>
          <w:p w:rsidR="001D4CC9" w:rsidRDefault="001D4CC9" w:rsidP="003228E5">
            <w:pPr>
              <w:jc w:val="center"/>
              <w:rPr>
                <w:sz w:val="24"/>
                <w:szCs w:val="24"/>
              </w:rPr>
            </w:pPr>
          </w:p>
          <w:p w:rsidR="00120C21" w:rsidRDefault="00120C21" w:rsidP="003228E5">
            <w:pPr>
              <w:jc w:val="center"/>
              <w:rPr>
                <w:sz w:val="24"/>
                <w:szCs w:val="24"/>
              </w:rPr>
            </w:pPr>
          </w:p>
          <w:p w:rsidR="001D4CC9" w:rsidRPr="00216ABA" w:rsidRDefault="001D4CC9" w:rsidP="003228E5">
            <w:pPr>
              <w:jc w:val="center"/>
            </w:pPr>
            <w:r w:rsidRPr="00216ABA">
              <w:rPr>
                <w:sz w:val="24"/>
                <w:szCs w:val="24"/>
              </w:rPr>
              <w:t>Văn phòng Sở</w:t>
            </w:r>
          </w:p>
        </w:tc>
        <w:tc>
          <w:tcPr>
            <w:tcW w:w="1843" w:type="dxa"/>
            <w:vMerge w:val="restart"/>
            <w:tcBorders>
              <w:top w:val="single" w:sz="4" w:space="0" w:color="auto"/>
              <w:left w:val="single" w:sz="4" w:space="0" w:color="auto"/>
              <w:right w:val="single" w:sz="4" w:space="0" w:color="auto"/>
            </w:tcBorders>
          </w:tcPr>
          <w:p w:rsidR="001D4CC9" w:rsidRDefault="001D4CC9" w:rsidP="003228E5">
            <w:pPr>
              <w:jc w:val="center"/>
              <w:rPr>
                <w:sz w:val="24"/>
                <w:szCs w:val="24"/>
              </w:rPr>
            </w:pPr>
          </w:p>
          <w:p w:rsidR="00120C21" w:rsidRDefault="00120C21" w:rsidP="00346BB6">
            <w:pPr>
              <w:spacing w:before="480" w:after="0"/>
              <w:jc w:val="center"/>
              <w:rPr>
                <w:sz w:val="24"/>
                <w:szCs w:val="24"/>
              </w:rPr>
            </w:pPr>
          </w:p>
          <w:p w:rsidR="001D4CC9" w:rsidRPr="00216ABA" w:rsidRDefault="001D4CC9" w:rsidP="00346BB6">
            <w:pPr>
              <w:spacing w:before="480" w:after="0"/>
              <w:jc w:val="center"/>
            </w:pPr>
            <w:r w:rsidRPr="00216ABA">
              <w:rPr>
                <w:sz w:val="24"/>
                <w:szCs w:val="24"/>
              </w:rPr>
              <w:t xml:space="preserve">Các phòng chuyên </w:t>
            </w:r>
            <w:r w:rsidR="00346BB6">
              <w:rPr>
                <w:sz w:val="24"/>
                <w:szCs w:val="24"/>
              </w:rPr>
              <w:t xml:space="preserve">môn </w:t>
            </w:r>
            <w:r w:rsidRPr="00216ABA">
              <w:rPr>
                <w:sz w:val="24"/>
                <w:szCs w:val="24"/>
              </w:rPr>
              <w:t>thuộc Sở</w:t>
            </w:r>
          </w:p>
        </w:tc>
        <w:tc>
          <w:tcPr>
            <w:tcW w:w="1701" w:type="dxa"/>
            <w:vMerge w:val="restart"/>
            <w:tcBorders>
              <w:top w:val="single" w:sz="4" w:space="0" w:color="auto"/>
              <w:left w:val="single" w:sz="4" w:space="0" w:color="auto"/>
              <w:right w:val="single" w:sz="4" w:space="0" w:color="auto"/>
            </w:tcBorders>
            <w:vAlign w:val="center"/>
          </w:tcPr>
          <w:p w:rsidR="001D4CC9" w:rsidRPr="00216ABA" w:rsidRDefault="001D4CC9" w:rsidP="00D8053B">
            <w:pPr>
              <w:spacing w:before="40" w:after="0" w:line="240" w:lineRule="auto"/>
              <w:jc w:val="center"/>
              <w:rPr>
                <w:rFonts w:eastAsia="Times New Roman"/>
                <w:bCs/>
                <w:sz w:val="24"/>
                <w:szCs w:val="24"/>
                <w:lang w:eastAsia="vi-VN"/>
              </w:rPr>
            </w:pPr>
            <w:r w:rsidRPr="00216ABA">
              <w:rPr>
                <w:rFonts w:eastAsia="Times New Roman"/>
                <w:bCs/>
                <w:sz w:val="24"/>
                <w:szCs w:val="24"/>
                <w:lang w:eastAsia="vi-VN"/>
              </w:rPr>
              <w:t>Quý III/2023</w:t>
            </w:r>
          </w:p>
        </w:tc>
        <w:tc>
          <w:tcPr>
            <w:tcW w:w="1418" w:type="dxa"/>
            <w:vMerge w:val="restart"/>
            <w:tcBorders>
              <w:top w:val="single" w:sz="4" w:space="0" w:color="auto"/>
              <w:left w:val="single" w:sz="4" w:space="0" w:color="auto"/>
              <w:right w:val="single" w:sz="4" w:space="0" w:color="auto"/>
            </w:tcBorders>
            <w:vAlign w:val="center"/>
          </w:tcPr>
          <w:p w:rsidR="001D4CC9" w:rsidRPr="00216ABA" w:rsidRDefault="001D4CC9" w:rsidP="00D8053B">
            <w:pPr>
              <w:spacing w:before="40" w:after="0" w:line="240" w:lineRule="auto"/>
              <w:jc w:val="both"/>
              <w:rPr>
                <w:sz w:val="24"/>
                <w:szCs w:val="24"/>
              </w:rPr>
            </w:pPr>
          </w:p>
        </w:tc>
      </w:tr>
      <w:tr w:rsidR="001D4CC9" w:rsidRPr="00216ABA" w:rsidTr="00346BB6">
        <w:trPr>
          <w:trHeight w:val="868"/>
        </w:trPr>
        <w:tc>
          <w:tcPr>
            <w:tcW w:w="708" w:type="dxa"/>
            <w:vMerge/>
            <w:tcBorders>
              <w:left w:val="single" w:sz="4" w:space="0" w:color="auto"/>
              <w:bottom w:val="single" w:sz="4" w:space="0" w:color="auto"/>
              <w:right w:val="single" w:sz="4" w:space="0" w:color="auto"/>
            </w:tcBorders>
            <w:vAlign w:val="center"/>
          </w:tcPr>
          <w:p w:rsidR="001D4CC9" w:rsidRPr="00216ABA" w:rsidRDefault="001D4CC9" w:rsidP="00D8053B">
            <w:pPr>
              <w:spacing w:before="40" w:after="0" w:line="240" w:lineRule="auto"/>
              <w:jc w:val="center"/>
              <w:rPr>
                <w:spacing w:val="-6"/>
                <w:sz w:val="24"/>
                <w:szCs w:val="24"/>
              </w:rPr>
            </w:pPr>
          </w:p>
        </w:tc>
        <w:tc>
          <w:tcPr>
            <w:tcW w:w="2126" w:type="dxa"/>
            <w:vMerge/>
            <w:tcBorders>
              <w:left w:val="single" w:sz="4" w:space="0" w:color="auto"/>
              <w:bottom w:val="single" w:sz="4" w:space="0" w:color="auto"/>
              <w:right w:val="single" w:sz="4" w:space="0" w:color="auto"/>
            </w:tcBorders>
            <w:vAlign w:val="center"/>
          </w:tcPr>
          <w:p w:rsidR="001D4CC9" w:rsidRPr="00216ABA" w:rsidRDefault="001D4CC9" w:rsidP="00D8053B">
            <w:pPr>
              <w:spacing w:before="40" w:after="0" w:line="240" w:lineRule="auto"/>
              <w:jc w:val="both"/>
              <w:rPr>
                <w:sz w:val="24"/>
                <w:szCs w:val="24"/>
              </w:rPr>
            </w:pPr>
          </w:p>
        </w:tc>
        <w:tc>
          <w:tcPr>
            <w:tcW w:w="2129" w:type="dxa"/>
            <w:tcBorders>
              <w:left w:val="single" w:sz="4" w:space="0" w:color="auto"/>
              <w:bottom w:val="single" w:sz="4" w:space="0" w:color="auto"/>
              <w:right w:val="single" w:sz="4" w:space="0" w:color="auto"/>
            </w:tcBorders>
            <w:vAlign w:val="center"/>
          </w:tcPr>
          <w:p w:rsidR="001D4CC9" w:rsidRPr="00216ABA" w:rsidRDefault="001D4CC9" w:rsidP="00585BC1">
            <w:pPr>
              <w:spacing w:before="40" w:after="0" w:line="240" w:lineRule="auto"/>
              <w:jc w:val="both"/>
              <w:rPr>
                <w:sz w:val="24"/>
                <w:szCs w:val="24"/>
              </w:rPr>
            </w:pPr>
            <w:r w:rsidRPr="00216ABA">
              <w:rPr>
                <w:sz w:val="24"/>
                <w:szCs w:val="24"/>
              </w:rPr>
              <w:t>2.31. Nâng cao kết quả Chỉ số CCHC cấp tỉnh</w:t>
            </w:r>
          </w:p>
        </w:tc>
        <w:tc>
          <w:tcPr>
            <w:tcW w:w="2266" w:type="dxa"/>
            <w:vMerge/>
            <w:tcBorders>
              <w:left w:val="single" w:sz="4" w:space="0" w:color="auto"/>
              <w:bottom w:val="single" w:sz="4" w:space="0" w:color="auto"/>
              <w:right w:val="single" w:sz="4" w:space="0" w:color="auto"/>
            </w:tcBorders>
            <w:vAlign w:val="center"/>
          </w:tcPr>
          <w:p w:rsidR="001D4CC9" w:rsidRPr="00216ABA" w:rsidRDefault="001D4CC9" w:rsidP="00D8053B">
            <w:pPr>
              <w:spacing w:before="40" w:after="0" w:line="240" w:lineRule="auto"/>
              <w:jc w:val="both"/>
              <w:rPr>
                <w:sz w:val="24"/>
                <w:szCs w:val="24"/>
              </w:rPr>
            </w:pPr>
          </w:p>
        </w:tc>
        <w:tc>
          <w:tcPr>
            <w:tcW w:w="1559" w:type="dxa"/>
            <w:vMerge/>
            <w:tcBorders>
              <w:left w:val="single" w:sz="4" w:space="0" w:color="auto"/>
              <w:bottom w:val="single" w:sz="4" w:space="0" w:color="auto"/>
              <w:right w:val="single" w:sz="4" w:space="0" w:color="auto"/>
            </w:tcBorders>
            <w:vAlign w:val="center"/>
          </w:tcPr>
          <w:p w:rsidR="001D4CC9" w:rsidRPr="00216ABA" w:rsidRDefault="001D4CC9" w:rsidP="00D8053B">
            <w:pPr>
              <w:spacing w:before="40" w:after="0" w:line="240" w:lineRule="auto"/>
              <w:jc w:val="center"/>
              <w:rPr>
                <w:rFonts w:eastAsia="Times New Roman"/>
                <w:iCs/>
                <w:sz w:val="24"/>
                <w:szCs w:val="24"/>
                <w:lang w:eastAsia="vi-VN"/>
              </w:rPr>
            </w:pPr>
          </w:p>
        </w:tc>
        <w:tc>
          <w:tcPr>
            <w:tcW w:w="1418" w:type="dxa"/>
            <w:vMerge/>
            <w:tcBorders>
              <w:left w:val="single" w:sz="4" w:space="0" w:color="auto"/>
              <w:bottom w:val="single" w:sz="4" w:space="0" w:color="auto"/>
              <w:right w:val="single" w:sz="4" w:space="0" w:color="auto"/>
            </w:tcBorders>
          </w:tcPr>
          <w:p w:rsidR="001D4CC9" w:rsidRPr="00216ABA" w:rsidRDefault="001D4CC9" w:rsidP="003228E5">
            <w:pPr>
              <w:jc w:val="center"/>
            </w:pPr>
          </w:p>
        </w:tc>
        <w:tc>
          <w:tcPr>
            <w:tcW w:w="1843" w:type="dxa"/>
            <w:vMerge/>
            <w:tcBorders>
              <w:left w:val="single" w:sz="4" w:space="0" w:color="auto"/>
              <w:bottom w:val="single" w:sz="4" w:space="0" w:color="auto"/>
              <w:right w:val="single" w:sz="4" w:space="0" w:color="auto"/>
            </w:tcBorders>
          </w:tcPr>
          <w:p w:rsidR="001D4CC9" w:rsidRPr="00216ABA" w:rsidRDefault="001D4CC9" w:rsidP="003228E5">
            <w:pPr>
              <w:jc w:val="center"/>
            </w:pPr>
          </w:p>
        </w:tc>
        <w:tc>
          <w:tcPr>
            <w:tcW w:w="1701" w:type="dxa"/>
            <w:vMerge/>
            <w:tcBorders>
              <w:left w:val="single" w:sz="4" w:space="0" w:color="auto"/>
              <w:bottom w:val="single" w:sz="4" w:space="0" w:color="auto"/>
              <w:right w:val="single" w:sz="4" w:space="0" w:color="auto"/>
            </w:tcBorders>
            <w:vAlign w:val="center"/>
          </w:tcPr>
          <w:p w:rsidR="001D4CC9" w:rsidRPr="00216ABA" w:rsidRDefault="001D4CC9" w:rsidP="00D8053B">
            <w:pPr>
              <w:spacing w:before="40" w:after="0" w:line="240" w:lineRule="auto"/>
              <w:jc w:val="center"/>
              <w:rPr>
                <w:rFonts w:eastAsia="Times New Roman"/>
                <w:bCs/>
                <w:sz w:val="24"/>
                <w:szCs w:val="24"/>
                <w:lang w:eastAsia="vi-VN"/>
              </w:rPr>
            </w:pPr>
          </w:p>
        </w:tc>
        <w:tc>
          <w:tcPr>
            <w:tcW w:w="1418" w:type="dxa"/>
            <w:vMerge/>
            <w:tcBorders>
              <w:left w:val="single" w:sz="4" w:space="0" w:color="auto"/>
              <w:bottom w:val="single" w:sz="4" w:space="0" w:color="auto"/>
              <w:right w:val="single" w:sz="4" w:space="0" w:color="auto"/>
            </w:tcBorders>
            <w:vAlign w:val="center"/>
          </w:tcPr>
          <w:p w:rsidR="001D4CC9" w:rsidRPr="00216ABA" w:rsidRDefault="001D4CC9" w:rsidP="00D8053B">
            <w:pPr>
              <w:spacing w:before="40" w:after="0" w:line="240" w:lineRule="auto"/>
              <w:jc w:val="both"/>
              <w:rPr>
                <w:sz w:val="24"/>
                <w:szCs w:val="24"/>
              </w:rPr>
            </w:pPr>
          </w:p>
        </w:tc>
      </w:tr>
      <w:tr w:rsidR="001D4CC9" w:rsidRPr="00216ABA" w:rsidTr="00346BB6">
        <w:trPr>
          <w:trHeight w:val="1972"/>
        </w:trPr>
        <w:tc>
          <w:tcPr>
            <w:tcW w:w="708" w:type="dxa"/>
            <w:vMerge/>
            <w:tcBorders>
              <w:left w:val="single" w:sz="4" w:space="0" w:color="auto"/>
              <w:bottom w:val="single" w:sz="4" w:space="0" w:color="auto"/>
              <w:right w:val="single" w:sz="4" w:space="0" w:color="auto"/>
            </w:tcBorders>
            <w:vAlign w:val="center"/>
          </w:tcPr>
          <w:p w:rsidR="001D4CC9" w:rsidRPr="00216ABA" w:rsidRDefault="001D4CC9" w:rsidP="00D8053B">
            <w:pPr>
              <w:spacing w:before="40" w:after="0" w:line="240" w:lineRule="auto"/>
              <w:jc w:val="center"/>
              <w:rPr>
                <w:spacing w:val="-6"/>
                <w:sz w:val="24"/>
                <w:szCs w:val="24"/>
              </w:rPr>
            </w:pPr>
          </w:p>
        </w:tc>
        <w:tc>
          <w:tcPr>
            <w:tcW w:w="2126" w:type="dxa"/>
            <w:vMerge/>
            <w:tcBorders>
              <w:left w:val="single" w:sz="4" w:space="0" w:color="auto"/>
              <w:bottom w:val="single" w:sz="4" w:space="0" w:color="auto"/>
              <w:right w:val="single" w:sz="4" w:space="0" w:color="auto"/>
            </w:tcBorders>
          </w:tcPr>
          <w:p w:rsidR="001D4CC9" w:rsidRPr="00216ABA" w:rsidRDefault="001D4CC9" w:rsidP="00D8053B">
            <w:pPr>
              <w:spacing w:before="40" w:after="0" w:line="240" w:lineRule="auto"/>
              <w:jc w:val="both"/>
              <w:rPr>
                <w:sz w:val="24"/>
                <w:szCs w:val="24"/>
              </w:rPr>
            </w:pPr>
          </w:p>
        </w:tc>
        <w:tc>
          <w:tcPr>
            <w:tcW w:w="2129" w:type="dxa"/>
            <w:tcBorders>
              <w:left w:val="single" w:sz="4" w:space="0" w:color="auto"/>
              <w:bottom w:val="single" w:sz="4" w:space="0" w:color="auto"/>
              <w:right w:val="single" w:sz="4" w:space="0" w:color="auto"/>
            </w:tcBorders>
            <w:vAlign w:val="center"/>
          </w:tcPr>
          <w:p w:rsidR="001D4CC9" w:rsidRPr="00216ABA" w:rsidRDefault="001D4CC9" w:rsidP="00585BC1">
            <w:pPr>
              <w:spacing w:before="40" w:after="0" w:line="240" w:lineRule="auto"/>
              <w:jc w:val="both"/>
              <w:rPr>
                <w:sz w:val="24"/>
                <w:szCs w:val="24"/>
              </w:rPr>
            </w:pPr>
            <w:r w:rsidRPr="00216ABA">
              <w:rPr>
                <w:sz w:val="24"/>
                <w:szCs w:val="24"/>
              </w:rPr>
              <w:t>2.32. Tiếp tục triển khai bộ tiêu chí đánh giá xác định Chỉ số CCHC các sở, ban, ngành, UBND cấp huyện, UBND cấp xã</w:t>
            </w:r>
          </w:p>
        </w:tc>
        <w:tc>
          <w:tcPr>
            <w:tcW w:w="2266" w:type="dxa"/>
            <w:vMerge/>
            <w:tcBorders>
              <w:left w:val="single" w:sz="4" w:space="0" w:color="auto"/>
              <w:bottom w:val="single" w:sz="4" w:space="0" w:color="auto"/>
              <w:right w:val="single" w:sz="4" w:space="0" w:color="auto"/>
            </w:tcBorders>
            <w:vAlign w:val="center"/>
          </w:tcPr>
          <w:p w:rsidR="001D4CC9" w:rsidRPr="00216ABA" w:rsidRDefault="001D4CC9" w:rsidP="00D8053B">
            <w:pPr>
              <w:spacing w:before="40" w:after="0" w:line="240" w:lineRule="auto"/>
              <w:jc w:val="both"/>
              <w:rPr>
                <w:spacing w:val="-6"/>
                <w:sz w:val="24"/>
                <w:szCs w:val="24"/>
              </w:rPr>
            </w:pPr>
          </w:p>
        </w:tc>
        <w:tc>
          <w:tcPr>
            <w:tcW w:w="1559" w:type="dxa"/>
            <w:vMerge/>
            <w:tcBorders>
              <w:left w:val="single" w:sz="4" w:space="0" w:color="auto"/>
              <w:bottom w:val="single" w:sz="4" w:space="0" w:color="auto"/>
              <w:right w:val="single" w:sz="4" w:space="0" w:color="auto"/>
            </w:tcBorders>
            <w:vAlign w:val="center"/>
          </w:tcPr>
          <w:p w:rsidR="001D4CC9" w:rsidRPr="00216ABA" w:rsidRDefault="001D4CC9" w:rsidP="00D8053B">
            <w:pPr>
              <w:spacing w:before="40" w:after="0" w:line="240" w:lineRule="auto"/>
              <w:jc w:val="center"/>
              <w:rPr>
                <w:sz w:val="24"/>
                <w:szCs w:val="24"/>
              </w:rPr>
            </w:pPr>
          </w:p>
        </w:tc>
        <w:tc>
          <w:tcPr>
            <w:tcW w:w="1418" w:type="dxa"/>
            <w:vMerge/>
            <w:tcBorders>
              <w:left w:val="single" w:sz="4" w:space="0" w:color="auto"/>
              <w:bottom w:val="single" w:sz="4" w:space="0" w:color="auto"/>
              <w:right w:val="single" w:sz="4" w:space="0" w:color="auto"/>
            </w:tcBorders>
            <w:vAlign w:val="center"/>
          </w:tcPr>
          <w:p w:rsidR="001D4CC9" w:rsidRPr="00216ABA" w:rsidRDefault="001D4CC9" w:rsidP="00D8053B">
            <w:pPr>
              <w:spacing w:before="40" w:after="0" w:line="240" w:lineRule="auto"/>
              <w:jc w:val="center"/>
              <w:rPr>
                <w:rFonts w:eastAsia="Times New Roman"/>
                <w:sz w:val="24"/>
                <w:szCs w:val="24"/>
                <w:bdr w:val="none" w:sz="0" w:space="0" w:color="auto" w:frame="1"/>
              </w:rPr>
            </w:pPr>
          </w:p>
        </w:tc>
        <w:tc>
          <w:tcPr>
            <w:tcW w:w="1843" w:type="dxa"/>
            <w:vMerge/>
            <w:tcBorders>
              <w:left w:val="single" w:sz="4" w:space="0" w:color="auto"/>
              <w:bottom w:val="single" w:sz="4" w:space="0" w:color="auto"/>
              <w:right w:val="single" w:sz="4" w:space="0" w:color="auto"/>
            </w:tcBorders>
            <w:vAlign w:val="center"/>
          </w:tcPr>
          <w:p w:rsidR="001D4CC9" w:rsidRPr="00216ABA" w:rsidRDefault="001D4CC9" w:rsidP="00D8053B">
            <w:pPr>
              <w:spacing w:before="40" w:after="0" w:line="240" w:lineRule="auto"/>
              <w:jc w:val="center"/>
              <w:rPr>
                <w:rFonts w:eastAsia="Times New Roman"/>
                <w:bCs/>
                <w:sz w:val="24"/>
                <w:szCs w:val="24"/>
                <w:lang w:eastAsia="vi-VN"/>
              </w:rPr>
            </w:pPr>
          </w:p>
        </w:tc>
        <w:tc>
          <w:tcPr>
            <w:tcW w:w="1701" w:type="dxa"/>
            <w:vMerge/>
            <w:tcBorders>
              <w:left w:val="single" w:sz="4" w:space="0" w:color="auto"/>
              <w:bottom w:val="single" w:sz="4" w:space="0" w:color="auto"/>
              <w:right w:val="single" w:sz="4" w:space="0" w:color="auto"/>
            </w:tcBorders>
            <w:vAlign w:val="center"/>
          </w:tcPr>
          <w:p w:rsidR="001D4CC9" w:rsidRPr="00216ABA" w:rsidRDefault="001D4CC9" w:rsidP="00D8053B">
            <w:pPr>
              <w:spacing w:before="40" w:after="0" w:line="240" w:lineRule="auto"/>
              <w:jc w:val="center"/>
              <w:rPr>
                <w:rFonts w:eastAsia="Times New Roman"/>
                <w:bCs/>
                <w:sz w:val="24"/>
                <w:szCs w:val="24"/>
                <w:lang w:eastAsia="vi-VN"/>
              </w:rPr>
            </w:pPr>
          </w:p>
        </w:tc>
        <w:tc>
          <w:tcPr>
            <w:tcW w:w="1418" w:type="dxa"/>
            <w:vMerge/>
            <w:tcBorders>
              <w:left w:val="single" w:sz="4" w:space="0" w:color="auto"/>
              <w:bottom w:val="single" w:sz="4" w:space="0" w:color="auto"/>
              <w:right w:val="single" w:sz="4" w:space="0" w:color="auto"/>
            </w:tcBorders>
            <w:vAlign w:val="center"/>
          </w:tcPr>
          <w:p w:rsidR="001D4CC9" w:rsidRPr="00216ABA" w:rsidRDefault="001D4CC9" w:rsidP="00D8053B">
            <w:pPr>
              <w:spacing w:before="40" w:after="0" w:line="240" w:lineRule="auto"/>
              <w:jc w:val="both"/>
              <w:rPr>
                <w:sz w:val="24"/>
                <w:szCs w:val="24"/>
              </w:rPr>
            </w:pPr>
          </w:p>
        </w:tc>
      </w:tr>
      <w:tr w:rsidR="001D4CC9" w:rsidRPr="00216ABA" w:rsidTr="00231B72">
        <w:trPr>
          <w:trHeight w:val="4061"/>
        </w:trPr>
        <w:tc>
          <w:tcPr>
            <w:tcW w:w="708" w:type="dxa"/>
            <w:tcBorders>
              <w:top w:val="single" w:sz="4" w:space="0" w:color="auto"/>
              <w:left w:val="single" w:sz="4" w:space="0" w:color="auto"/>
              <w:right w:val="single" w:sz="4" w:space="0" w:color="auto"/>
            </w:tcBorders>
            <w:vAlign w:val="center"/>
          </w:tcPr>
          <w:p w:rsidR="001D4CC9" w:rsidRPr="00216ABA" w:rsidRDefault="00346BB6" w:rsidP="00D8053B">
            <w:pPr>
              <w:spacing w:before="40" w:after="0" w:line="240" w:lineRule="auto"/>
              <w:jc w:val="center"/>
              <w:rPr>
                <w:spacing w:val="-6"/>
                <w:sz w:val="24"/>
                <w:szCs w:val="24"/>
              </w:rPr>
            </w:pPr>
            <w:r>
              <w:rPr>
                <w:spacing w:val="-6"/>
                <w:sz w:val="24"/>
                <w:szCs w:val="24"/>
              </w:rPr>
              <w:lastRenderedPageBreak/>
              <w:t>3</w:t>
            </w:r>
          </w:p>
        </w:tc>
        <w:tc>
          <w:tcPr>
            <w:tcW w:w="2126" w:type="dxa"/>
            <w:tcBorders>
              <w:left w:val="single" w:sz="4" w:space="0" w:color="auto"/>
              <w:right w:val="single" w:sz="4" w:space="0" w:color="auto"/>
            </w:tcBorders>
            <w:vAlign w:val="center"/>
          </w:tcPr>
          <w:p w:rsidR="001D4CC9" w:rsidRPr="00231B72" w:rsidRDefault="001D4CC9" w:rsidP="00D8053B">
            <w:pPr>
              <w:spacing w:before="40" w:after="0" w:line="240" w:lineRule="auto"/>
              <w:jc w:val="both"/>
              <w:rPr>
                <w:spacing w:val="-12"/>
                <w:sz w:val="24"/>
                <w:szCs w:val="24"/>
              </w:rPr>
            </w:pPr>
            <w:r w:rsidRPr="00231B72">
              <w:rPr>
                <w:spacing w:val="-12"/>
                <w:sz w:val="24"/>
                <w:szCs w:val="24"/>
              </w:rPr>
              <w:t>Đẩy mạnh  triển khai thực hiện các nhiệm vụ và giải pháp về công tác CCHC trong Chương trình hành động thực hiện Nghị quyết số 76/NQ-CP ngày 15/7/2021 của Chính phủ và Nghị quyết số 08-NQ/TU ngày 22/4/2021 của Ban Chấp hành Đảng bộ tỉnh, giai đoạn 2021 - 2025</w:t>
            </w:r>
          </w:p>
        </w:tc>
        <w:tc>
          <w:tcPr>
            <w:tcW w:w="2129" w:type="dxa"/>
            <w:tcBorders>
              <w:left w:val="single" w:sz="4" w:space="0" w:color="auto"/>
              <w:right w:val="single" w:sz="4" w:space="0" w:color="auto"/>
            </w:tcBorders>
            <w:vAlign w:val="center"/>
          </w:tcPr>
          <w:p w:rsidR="001D4CC9" w:rsidRPr="00216ABA" w:rsidRDefault="001D4CC9" w:rsidP="00585BC1">
            <w:pPr>
              <w:spacing w:before="40" w:after="0" w:line="240" w:lineRule="auto"/>
              <w:jc w:val="both"/>
              <w:rPr>
                <w:b/>
                <w:sz w:val="24"/>
                <w:szCs w:val="24"/>
              </w:rPr>
            </w:pPr>
            <w:r w:rsidRPr="00216ABA">
              <w:rPr>
                <w:sz w:val="24"/>
                <w:szCs w:val="24"/>
              </w:rPr>
              <w:t>Tiếp tục triển khai bộ tiêu chí đánh giá xác định Chỉ số CCHC các sở, ban, ngành, UBND cấp huyện, UBND cấp xã</w:t>
            </w:r>
          </w:p>
        </w:tc>
        <w:tc>
          <w:tcPr>
            <w:tcW w:w="2266" w:type="dxa"/>
            <w:tcBorders>
              <w:top w:val="single" w:sz="4" w:space="0" w:color="auto"/>
              <w:left w:val="single" w:sz="4" w:space="0" w:color="auto"/>
              <w:right w:val="single" w:sz="4" w:space="0" w:color="auto"/>
            </w:tcBorders>
            <w:vAlign w:val="center"/>
          </w:tcPr>
          <w:p w:rsidR="001D4CC9" w:rsidRPr="00216ABA" w:rsidRDefault="001D4CC9" w:rsidP="00001A46">
            <w:pPr>
              <w:spacing w:before="40" w:after="0" w:line="240" w:lineRule="auto"/>
              <w:jc w:val="both"/>
              <w:rPr>
                <w:sz w:val="24"/>
                <w:szCs w:val="24"/>
              </w:rPr>
            </w:pPr>
            <w:r w:rsidRPr="00216ABA">
              <w:rPr>
                <w:sz w:val="24"/>
                <w:szCs w:val="24"/>
              </w:rPr>
              <w:t>Tự đánh giá chấm điểm chỉ số CCHC năm 2023</w:t>
            </w:r>
          </w:p>
        </w:tc>
        <w:tc>
          <w:tcPr>
            <w:tcW w:w="1559" w:type="dxa"/>
            <w:tcBorders>
              <w:top w:val="single" w:sz="4" w:space="0" w:color="auto"/>
              <w:left w:val="single" w:sz="4" w:space="0" w:color="auto"/>
              <w:right w:val="single" w:sz="4" w:space="0" w:color="auto"/>
            </w:tcBorders>
            <w:vAlign w:val="center"/>
          </w:tcPr>
          <w:p w:rsidR="001D4CC9" w:rsidRPr="00216ABA" w:rsidRDefault="001D4CC9" w:rsidP="00D8053B">
            <w:pPr>
              <w:spacing w:before="40" w:after="0" w:line="240" w:lineRule="auto"/>
              <w:jc w:val="center"/>
              <w:rPr>
                <w:sz w:val="24"/>
                <w:szCs w:val="24"/>
              </w:rPr>
            </w:pPr>
            <w:r w:rsidRPr="00216ABA">
              <w:rPr>
                <w:sz w:val="24"/>
                <w:szCs w:val="24"/>
              </w:rPr>
              <w:t>Báo cáo tự đánh giá chấm điểm</w:t>
            </w:r>
          </w:p>
        </w:tc>
        <w:tc>
          <w:tcPr>
            <w:tcW w:w="1418" w:type="dxa"/>
            <w:tcBorders>
              <w:top w:val="single" w:sz="4" w:space="0" w:color="auto"/>
              <w:left w:val="single" w:sz="4" w:space="0" w:color="auto"/>
              <w:right w:val="single" w:sz="4" w:space="0" w:color="auto"/>
            </w:tcBorders>
            <w:vAlign w:val="center"/>
          </w:tcPr>
          <w:p w:rsidR="001D4CC9" w:rsidRPr="00216ABA" w:rsidRDefault="001D4CC9" w:rsidP="003228E5">
            <w:pPr>
              <w:jc w:val="center"/>
              <w:rPr>
                <w:sz w:val="24"/>
                <w:szCs w:val="24"/>
              </w:rPr>
            </w:pPr>
            <w:r w:rsidRPr="00216ABA">
              <w:rPr>
                <w:sz w:val="24"/>
                <w:szCs w:val="24"/>
              </w:rPr>
              <w:t>Văn phòng Sở</w:t>
            </w:r>
          </w:p>
        </w:tc>
        <w:tc>
          <w:tcPr>
            <w:tcW w:w="1843" w:type="dxa"/>
            <w:tcBorders>
              <w:top w:val="single" w:sz="4" w:space="0" w:color="auto"/>
              <w:left w:val="single" w:sz="4" w:space="0" w:color="auto"/>
              <w:right w:val="single" w:sz="4" w:space="0" w:color="auto"/>
            </w:tcBorders>
            <w:vAlign w:val="center"/>
          </w:tcPr>
          <w:p w:rsidR="001D4CC9" w:rsidRPr="00216ABA" w:rsidRDefault="001D4CC9" w:rsidP="00346BB6">
            <w:pPr>
              <w:jc w:val="center"/>
              <w:rPr>
                <w:rFonts w:eastAsia="Times New Roman"/>
                <w:bCs/>
                <w:sz w:val="24"/>
                <w:szCs w:val="24"/>
                <w:lang w:eastAsia="vi-VN"/>
              </w:rPr>
            </w:pPr>
            <w:r w:rsidRPr="00216ABA">
              <w:rPr>
                <w:sz w:val="24"/>
                <w:szCs w:val="24"/>
              </w:rPr>
              <w:t>Các phòng chuyên môn thuộc Sở</w:t>
            </w:r>
          </w:p>
        </w:tc>
        <w:tc>
          <w:tcPr>
            <w:tcW w:w="1701" w:type="dxa"/>
            <w:tcBorders>
              <w:top w:val="single" w:sz="4" w:space="0" w:color="auto"/>
              <w:left w:val="single" w:sz="4" w:space="0" w:color="auto"/>
              <w:right w:val="single" w:sz="4" w:space="0" w:color="auto"/>
            </w:tcBorders>
            <w:vAlign w:val="center"/>
          </w:tcPr>
          <w:p w:rsidR="001D4CC9" w:rsidRPr="00216ABA" w:rsidRDefault="001D4CC9" w:rsidP="00D8053B">
            <w:pPr>
              <w:spacing w:before="40" w:after="0" w:line="240" w:lineRule="auto"/>
              <w:jc w:val="center"/>
              <w:rPr>
                <w:rFonts w:eastAsia="Times New Roman"/>
                <w:bCs/>
                <w:sz w:val="24"/>
                <w:szCs w:val="24"/>
                <w:lang w:eastAsia="vi-VN"/>
              </w:rPr>
            </w:pPr>
            <w:r w:rsidRPr="00216ABA">
              <w:rPr>
                <w:rFonts w:eastAsia="Times New Roman"/>
                <w:bCs/>
                <w:sz w:val="24"/>
                <w:szCs w:val="24"/>
                <w:lang w:eastAsia="vi-VN"/>
              </w:rPr>
              <w:t>Tháng 12/2023</w:t>
            </w:r>
          </w:p>
        </w:tc>
        <w:tc>
          <w:tcPr>
            <w:tcW w:w="1418" w:type="dxa"/>
            <w:tcBorders>
              <w:top w:val="single" w:sz="4" w:space="0" w:color="auto"/>
              <w:left w:val="single" w:sz="4" w:space="0" w:color="auto"/>
              <w:right w:val="single" w:sz="4" w:space="0" w:color="auto"/>
            </w:tcBorders>
            <w:vAlign w:val="center"/>
          </w:tcPr>
          <w:p w:rsidR="001D4CC9" w:rsidRPr="00216ABA" w:rsidRDefault="001D4CC9" w:rsidP="00D8053B">
            <w:pPr>
              <w:spacing w:before="40" w:after="0" w:line="240" w:lineRule="auto"/>
              <w:jc w:val="both"/>
              <w:rPr>
                <w:sz w:val="24"/>
                <w:szCs w:val="24"/>
              </w:rPr>
            </w:pPr>
          </w:p>
        </w:tc>
      </w:tr>
      <w:tr w:rsidR="001D4CC9" w:rsidRPr="00216ABA" w:rsidTr="00231B72">
        <w:trPr>
          <w:trHeight w:val="2120"/>
        </w:trPr>
        <w:tc>
          <w:tcPr>
            <w:tcW w:w="708" w:type="dxa"/>
            <w:tcBorders>
              <w:top w:val="single" w:sz="4" w:space="0" w:color="auto"/>
              <w:left w:val="single" w:sz="4" w:space="0" w:color="auto"/>
              <w:bottom w:val="single" w:sz="4" w:space="0" w:color="auto"/>
              <w:right w:val="single" w:sz="4" w:space="0" w:color="auto"/>
            </w:tcBorders>
            <w:vAlign w:val="center"/>
          </w:tcPr>
          <w:p w:rsidR="001D4CC9" w:rsidRPr="00216ABA" w:rsidRDefault="00346BB6" w:rsidP="00D8053B">
            <w:pPr>
              <w:spacing w:before="40" w:after="0" w:line="240" w:lineRule="auto"/>
              <w:jc w:val="center"/>
              <w:rPr>
                <w:spacing w:val="-6"/>
                <w:sz w:val="24"/>
                <w:szCs w:val="24"/>
              </w:rPr>
            </w:pPr>
            <w:r>
              <w:rPr>
                <w:spacing w:val="-6"/>
                <w:sz w:val="24"/>
                <w:szCs w:val="24"/>
              </w:rPr>
              <w:t>4</w:t>
            </w:r>
          </w:p>
        </w:tc>
        <w:tc>
          <w:tcPr>
            <w:tcW w:w="2126" w:type="dxa"/>
            <w:tcBorders>
              <w:left w:val="single" w:sz="4" w:space="0" w:color="auto"/>
              <w:right w:val="single" w:sz="4" w:space="0" w:color="auto"/>
            </w:tcBorders>
            <w:vAlign w:val="center"/>
          </w:tcPr>
          <w:p w:rsidR="001D4CC9" w:rsidRPr="00216ABA" w:rsidRDefault="001D4CC9" w:rsidP="00D8053B">
            <w:pPr>
              <w:spacing w:before="40" w:after="0" w:line="240" w:lineRule="auto"/>
              <w:jc w:val="both"/>
              <w:rPr>
                <w:sz w:val="24"/>
                <w:szCs w:val="24"/>
              </w:rPr>
            </w:pPr>
            <w:r w:rsidRPr="00216ABA">
              <w:rPr>
                <w:sz w:val="24"/>
                <w:szCs w:val="24"/>
              </w:rPr>
              <w:t>Nâng cao chất lượng phục vụ người dân, doanh nghiệp</w:t>
            </w:r>
          </w:p>
        </w:tc>
        <w:tc>
          <w:tcPr>
            <w:tcW w:w="2129" w:type="dxa"/>
            <w:tcBorders>
              <w:top w:val="single" w:sz="4" w:space="0" w:color="auto"/>
              <w:left w:val="single" w:sz="4" w:space="0" w:color="auto"/>
              <w:bottom w:val="single" w:sz="4" w:space="0" w:color="auto"/>
              <w:right w:val="single" w:sz="4" w:space="0" w:color="auto"/>
            </w:tcBorders>
            <w:vAlign w:val="center"/>
          </w:tcPr>
          <w:p w:rsidR="001D4CC9" w:rsidRPr="00216ABA" w:rsidRDefault="001D4CC9" w:rsidP="00585BC1">
            <w:pPr>
              <w:spacing w:before="40" w:after="0" w:line="240" w:lineRule="auto"/>
              <w:jc w:val="both"/>
              <w:rPr>
                <w:sz w:val="24"/>
                <w:szCs w:val="24"/>
              </w:rPr>
            </w:pPr>
            <w:r w:rsidRPr="00216ABA">
              <w:rPr>
                <w:sz w:val="24"/>
                <w:szCs w:val="24"/>
              </w:rPr>
              <w:t>Tổ chức đối thoại giữa lãnh đạo tỉnh với người dân, doanh nghiệp</w:t>
            </w:r>
          </w:p>
        </w:tc>
        <w:tc>
          <w:tcPr>
            <w:tcW w:w="2266" w:type="dxa"/>
            <w:tcBorders>
              <w:top w:val="single" w:sz="4" w:space="0" w:color="auto"/>
              <w:left w:val="single" w:sz="4" w:space="0" w:color="auto"/>
              <w:bottom w:val="single" w:sz="4" w:space="0" w:color="auto"/>
              <w:right w:val="single" w:sz="4" w:space="0" w:color="auto"/>
            </w:tcBorders>
            <w:vAlign w:val="center"/>
          </w:tcPr>
          <w:p w:rsidR="001D4CC9" w:rsidRPr="00216ABA" w:rsidRDefault="001D4CC9" w:rsidP="00001A46">
            <w:pPr>
              <w:spacing w:before="40" w:after="0" w:line="240" w:lineRule="auto"/>
              <w:jc w:val="both"/>
              <w:rPr>
                <w:sz w:val="24"/>
                <w:szCs w:val="24"/>
              </w:rPr>
            </w:pPr>
            <w:r w:rsidRPr="00216ABA">
              <w:rPr>
                <w:sz w:val="24"/>
                <w:szCs w:val="24"/>
              </w:rPr>
              <w:t xml:space="preserve">Xây dựng dự thảo kế hoạch, chương trình đối thoại của UBND tỉnh </w:t>
            </w:r>
          </w:p>
        </w:tc>
        <w:tc>
          <w:tcPr>
            <w:tcW w:w="1559" w:type="dxa"/>
            <w:tcBorders>
              <w:top w:val="single" w:sz="4" w:space="0" w:color="auto"/>
              <w:left w:val="single" w:sz="4" w:space="0" w:color="auto"/>
              <w:bottom w:val="single" w:sz="4" w:space="0" w:color="auto"/>
              <w:right w:val="single" w:sz="4" w:space="0" w:color="auto"/>
            </w:tcBorders>
            <w:vAlign w:val="center"/>
          </w:tcPr>
          <w:p w:rsidR="001D4CC9" w:rsidRPr="00216ABA" w:rsidRDefault="001D4CC9" w:rsidP="00D8053B">
            <w:pPr>
              <w:spacing w:before="40" w:after="0" w:line="240" w:lineRule="auto"/>
              <w:jc w:val="center"/>
              <w:rPr>
                <w:rFonts w:eastAsia="Times New Roman"/>
                <w:iCs/>
                <w:sz w:val="24"/>
                <w:szCs w:val="24"/>
                <w:lang w:eastAsia="vi-VN"/>
              </w:rPr>
            </w:pPr>
            <w:r w:rsidRPr="00216ABA">
              <w:rPr>
                <w:rFonts w:eastAsia="Times New Roman"/>
                <w:iCs/>
                <w:sz w:val="24"/>
                <w:szCs w:val="24"/>
                <w:lang w:eastAsia="vi-VN"/>
              </w:rPr>
              <w:t>Kế hoạch, chương trình, các cuộc đối thoại</w:t>
            </w:r>
          </w:p>
        </w:tc>
        <w:tc>
          <w:tcPr>
            <w:tcW w:w="1418" w:type="dxa"/>
            <w:tcBorders>
              <w:top w:val="single" w:sz="4" w:space="0" w:color="auto"/>
              <w:left w:val="single" w:sz="4" w:space="0" w:color="auto"/>
              <w:bottom w:val="single" w:sz="4" w:space="0" w:color="auto"/>
              <w:right w:val="single" w:sz="4" w:space="0" w:color="auto"/>
            </w:tcBorders>
            <w:vAlign w:val="center"/>
          </w:tcPr>
          <w:p w:rsidR="001D4CC9" w:rsidRPr="00216ABA" w:rsidRDefault="001D4CC9" w:rsidP="00D8053B">
            <w:pPr>
              <w:spacing w:before="40" w:after="0" w:line="240" w:lineRule="auto"/>
              <w:jc w:val="center"/>
              <w:rPr>
                <w:rFonts w:eastAsia="Times New Roman"/>
                <w:bCs/>
                <w:sz w:val="24"/>
                <w:szCs w:val="24"/>
                <w:lang w:eastAsia="vi-VN"/>
              </w:rPr>
            </w:pPr>
            <w:r w:rsidRPr="00216ABA">
              <w:rPr>
                <w:rFonts w:eastAsia="Times New Roman"/>
                <w:bCs/>
                <w:sz w:val="24"/>
                <w:szCs w:val="24"/>
                <w:lang w:eastAsia="vi-VN"/>
              </w:rPr>
              <w:t>Văn phòng Sở</w:t>
            </w:r>
          </w:p>
        </w:tc>
        <w:tc>
          <w:tcPr>
            <w:tcW w:w="1843" w:type="dxa"/>
            <w:tcBorders>
              <w:top w:val="single" w:sz="4" w:space="0" w:color="auto"/>
              <w:left w:val="single" w:sz="4" w:space="0" w:color="auto"/>
              <w:bottom w:val="single" w:sz="4" w:space="0" w:color="auto"/>
              <w:right w:val="single" w:sz="4" w:space="0" w:color="auto"/>
            </w:tcBorders>
            <w:vAlign w:val="center"/>
          </w:tcPr>
          <w:p w:rsidR="001D4CC9" w:rsidRPr="00216ABA" w:rsidRDefault="001D4CC9" w:rsidP="00D8053B">
            <w:pPr>
              <w:spacing w:before="40" w:after="0" w:line="240" w:lineRule="auto"/>
              <w:jc w:val="center"/>
              <w:rPr>
                <w:rFonts w:eastAsia="Times New Roman"/>
                <w:bCs/>
                <w:sz w:val="24"/>
                <w:szCs w:val="24"/>
                <w:lang w:eastAsia="vi-VN"/>
              </w:rPr>
            </w:pPr>
            <w:r w:rsidRPr="00216ABA">
              <w:rPr>
                <w:rFonts w:eastAsia="Times New Roman"/>
                <w:bCs/>
                <w:sz w:val="24"/>
                <w:szCs w:val="24"/>
                <w:lang w:eastAsia="vi-VN"/>
              </w:rPr>
              <w:t>Văn phòng UBND tỉnh; người dân, doanh nghiệp; các phòng chuyên môn, đơn vị thuộc Sở</w:t>
            </w:r>
          </w:p>
        </w:tc>
        <w:tc>
          <w:tcPr>
            <w:tcW w:w="1701" w:type="dxa"/>
            <w:tcBorders>
              <w:top w:val="single" w:sz="4" w:space="0" w:color="auto"/>
              <w:left w:val="single" w:sz="4" w:space="0" w:color="auto"/>
              <w:bottom w:val="single" w:sz="4" w:space="0" w:color="auto"/>
              <w:right w:val="single" w:sz="4" w:space="0" w:color="auto"/>
            </w:tcBorders>
            <w:vAlign w:val="center"/>
          </w:tcPr>
          <w:p w:rsidR="001D4CC9" w:rsidRPr="00216ABA" w:rsidRDefault="001D4CC9" w:rsidP="00D8053B">
            <w:pPr>
              <w:spacing w:before="40" w:after="0" w:line="240" w:lineRule="auto"/>
              <w:jc w:val="center"/>
              <w:rPr>
                <w:rFonts w:eastAsia="Times New Roman"/>
                <w:bCs/>
                <w:spacing w:val="-6"/>
                <w:sz w:val="24"/>
                <w:szCs w:val="24"/>
                <w:lang w:eastAsia="vi-VN"/>
              </w:rPr>
            </w:pPr>
            <w:r w:rsidRPr="00216ABA">
              <w:rPr>
                <w:rFonts w:eastAsia="Times New Roman"/>
                <w:bCs/>
                <w:spacing w:val="-6"/>
                <w:sz w:val="24"/>
                <w:szCs w:val="24"/>
                <w:lang w:eastAsia="vi-VN"/>
              </w:rPr>
              <w:t>Quý II-IV/2023</w:t>
            </w:r>
          </w:p>
        </w:tc>
        <w:tc>
          <w:tcPr>
            <w:tcW w:w="1418" w:type="dxa"/>
            <w:tcBorders>
              <w:top w:val="single" w:sz="4" w:space="0" w:color="auto"/>
              <w:left w:val="single" w:sz="4" w:space="0" w:color="auto"/>
              <w:bottom w:val="single" w:sz="4" w:space="0" w:color="auto"/>
              <w:right w:val="single" w:sz="4" w:space="0" w:color="auto"/>
            </w:tcBorders>
            <w:vAlign w:val="center"/>
          </w:tcPr>
          <w:p w:rsidR="001D4CC9" w:rsidRPr="00216ABA" w:rsidRDefault="001D4CC9" w:rsidP="00D8053B">
            <w:pPr>
              <w:spacing w:before="40" w:after="0" w:line="240" w:lineRule="auto"/>
              <w:jc w:val="center"/>
              <w:rPr>
                <w:sz w:val="24"/>
                <w:szCs w:val="24"/>
              </w:rPr>
            </w:pPr>
          </w:p>
        </w:tc>
      </w:tr>
    </w:tbl>
    <w:p w:rsidR="00231B72" w:rsidRPr="00B04467" w:rsidRDefault="00231B72" w:rsidP="00231B72">
      <w:pPr>
        <w:spacing w:after="0" w:line="240" w:lineRule="auto"/>
        <w:ind w:left="7920" w:firstLine="720"/>
        <w:jc w:val="both"/>
        <w:rPr>
          <w:i/>
        </w:rPr>
      </w:pPr>
      <w:r>
        <w:rPr>
          <w:i/>
        </w:rPr>
        <w:t>Bắc Kạn, n</w:t>
      </w:r>
      <w:r w:rsidRPr="00B04467">
        <w:rPr>
          <w:i/>
        </w:rPr>
        <w:t xml:space="preserve">gày </w:t>
      </w:r>
      <w:r>
        <w:rPr>
          <w:i/>
        </w:rPr>
        <w:t>17</w:t>
      </w:r>
      <w:r w:rsidRPr="00B04467">
        <w:rPr>
          <w:i/>
        </w:rPr>
        <w:t xml:space="preserve"> tháng </w:t>
      </w:r>
      <w:r>
        <w:rPr>
          <w:i/>
        </w:rPr>
        <w:t>02</w:t>
      </w:r>
      <w:r w:rsidRPr="00B04467">
        <w:rPr>
          <w:i/>
        </w:rPr>
        <w:t xml:space="preserve"> năm 20</w:t>
      </w:r>
      <w:r>
        <w:rPr>
          <w:i/>
        </w:rPr>
        <w:t>23</w:t>
      </w:r>
    </w:p>
    <w:p w:rsidR="00231B72" w:rsidRDefault="00231B72" w:rsidP="00231B72">
      <w:pPr>
        <w:tabs>
          <w:tab w:val="left" w:pos="5550"/>
        </w:tabs>
        <w:spacing w:after="0" w:line="240" w:lineRule="auto"/>
        <w:rPr>
          <w:i/>
        </w:rPr>
      </w:pPr>
      <w:r>
        <w:rPr>
          <w:b/>
        </w:rPr>
        <w:t xml:space="preserve">                       Người duyệt tin, bài</w:t>
      </w:r>
      <w:r w:rsidRPr="00B04467">
        <w:rPr>
          <w:b/>
        </w:rPr>
        <w:t xml:space="preserve">                                     </w:t>
      </w:r>
      <w:r w:rsidRPr="00B04467">
        <w:rPr>
          <w:i/>
        </w:rPr>
        <w:t xml:space="preserve">                              Người đưa tin: Nguyễn </w:t>
      </w:r>
      <w:r>
        <w:rPr>
          <w:i/>
        </w:rPr>
        <w:t>Thị Mai Long</w:t>
      </w:r>
      <w:r w:rsidRPr="00B04467">
        <w:rPr>
          <w:i/>
        </w:rPr>
        <w:t xml:space="preserve">                                                                         </w:t>
      </w:r>
      <w:r>
        <w:rPr>
          <w:i/>
        </w:rPr>
        <w:tab/>
      </w:r>
    </w:p>
    <w:p w:rsidR="00231B72" w:rsidRPr="00B04467" w:rsidRDefault="00231B72" w:rsidP="00231B72">
      <w:pPr>
        <w:tabs>
          <w:tab w:val="left" w:pos="5550"/>
        </w:tabs>
        <w:spacing w:after="0" w:line="240" w:lineRule="auto"/>
        <w:rPr>
          <w:i/>
        </w:rPr>
      </w:pPr>
      <w:r w:rsidRPr="00B04467">
        <w:rPr>
          <w:i/>
        </w:rPr>
        <w:t xml:space="preserve"> </w:t>
      </w:r>
    </w:p>
    <w:p w:rsidR="00231B72" w:rsidRDefault="00231B72" w:rsidP="00231B72">
      <w:pPr>
        <w:tabs>
          <w:tab w:val="left" w:pos="5550"/>
        </w:tabs>
        <w:spacing w:after="0" w:line="240" w:lineRule="auto"/>
        <w:rPr>
          <w:b/>
        </w:rPr>
      </w:pPr>
      <w:r>
        <w:rPr>
          <w:b/>
        </w:rPr>
        <w:t xml:space="preserve">                 </w:t>
      </w:r>
    </w:p>
    <w:p w:rsidR="00231B72" w:rsidRDefault="00231B72" w:rsidP="00231B72">
      <w:pPr>
        <w:spacing w:after="0" w:line="240" w:lineRule="auto"/>
      </w:pPr>
    </w:p>
    <w:p w:rsidR="00231B72" w:rsidRDefault="00231B72" w:rsidP="00231B72">
      <w:pPr>
        <w:tabs>
          <w:tab w:val="left" w:pos="5685"/>
        </w:tabs>
        <w:spacing w:after="0" w:line="240" w:lineRule="auto"/>
      </w:pPr>
      <w:r>
        <w:t xml:space="preserve">                              </w:t>
      </w:r>
      <w:r>
        <w:rPr>
          <w:b/>
        </w:rPr>
        <w:t>Hà Sỹ Dũng</w:t>
      </w:r>
      <w:r>
        <w:rPr>
          <w:b/>
        </w:rPr>
        <w:tab/>
        <w:t xml:space="preserve">                                                           Nguyễn Thị Mai Long</w:t>
      </w:r>
    </w:p>
    <w:p w:rsidR="00231B72" w:rsidRDefault="00231B72" w:rsidP="00E77322">
      <w:pPr>
        <w:rPr>
          <w:sz w:val="24"/>
          <w:szCs w:val="24"/>
        </w:rPr>
      </w:pPr>
    </w:p>
    <w:p w:rsidR="00231B72" w:rsidRPr="00216ABA" w:rsidRDefault="00231B72" w:rsidP="00E77322">
      <w:pPr>
        <w:rPr>
          <w:sz w:val="24"/>
          <w:szCs w:val="24"/>
        </w:rPr>
      </w:pPr>
    </w:p>
    <w:p w:rsidR="00E77322" w:rsidRPr="00216ABA" w:rsidRDefault="00E77322" w:rsidP="00610A98">
      <w:pPr>
        <w:spacing w:after="0" w:line="240" w:lineRule="auto"/>
        <w:jc w:val="center"/>
        <w:rPr>
          <w:rFonts w:eastAsia="Times New Roman" w:cs="Times New Roman"/>
          <w:i/>
          <w:iCs/>
          <w:sz w:val="26"/>
          <w:szCs w:val="26"/>
          <w:lang w:val="fr-FR"/>
        </w:rPr>
      </w:pPr>
    </w:p>
    <w:p w:rsidR="00E92C05" w:rsidRPr="00216ABA" w:rsidRDefault="00E92C05" w:rsidP="00610A98">
      <w:pPr>
        <w:spacing w:after="0" w:line="240" w:lineRule="auto"/>
        <w:jc w:val="center"/>
        <w:rPr>
          <w:rFonts w:eastAsia="Times New Roman" w:cs="Times New Roman"/>
          <w:sz w:val="26"/>
          <w:szCs w:val="26"/>
          <w:lang w:val="fr-FR"/>
        </w:rPr>
      </w:pPr>
    </w:p>
    <w:sectPr w:rsidR="00E92C05" w:rsidRPr="00216ABA" w:rsidSect="006626C6">
      <w:headerReference w:type="default" r:id="rId9"/>
      <w:footerReference w:type="default" r:id="rId10"/>
      <w:pgSz w:w="16840" w:h="11907" w:orient="landscape" w:code="9"/>
      <w:pgMar w:top="851" w:right="1134" w:bottom="964" w:left="1134"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96A" w:rsidRDefault="00AE096A" w:rsidP="006626C6">
      <w:pPr>
        <w:spacing w:after="0" w:line="240" w:lineRule="auto"/>
      </w:pPr>
      <w:r>
        <w:separator/>
      </w:r>
    </w:p>
  </w:endnote>
  <w:endnote w:type="continuationSeparator" w:id="0">
    <w:p w:rsidR="00AE096A" w:rsidRDefault="00AE096A" w:rsidP="0066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B72" w:rsidRDefault="00231B72">
    <w:pPr>
      <w:pStyle w:val="Footer"/>
      <w:jc w:val="center"/>
    </w:pPr>
  </w:p>
  <w:p w:rsidR="00231B72" w:rsidRDefault="00231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96A" w:rsidRDefault="00AE096A" w:rsidP="006626C6">
      <w:pPr>
        <w:spacing w:after="0" w:line="240" w:lineRule="auto"/>
      </w:pPr>
      <w:r>
        <w:separator/>
      </w:r>
    </w:p>
  </w:footnote>
  <w:footnote w:type="continuationSeparator" w:id="0">
    <w:p w:rsidR="00AE096A" w:rsidRDefault="00AE096A" w:rsidP="00662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B72" w:rsidRDefault="00231B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7A5"/>
    <w:multiLevelType w:val="hybridMultilevel"/>
    <w:tmpl w:val="8FDA3A56"/>
    <w:lvl w:ilvl="0" w:tplc="3F3AEBF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A660E5A"/>
    <w:multiLevelType w:val="hybridMultilevel"/>
    <w:tmpl w:val="AFAA9EFA"/>
    <w:lvl w:ilvl="0" w:tplc="3FECC9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A94804"/>
    <w:multiLevelType w:val="hybridMultilevel"/>
    <w:tmpl w:val="5F9A2C7E"/>
    <w:lvl w:ilvl="0" w:tplc="0A1044E4">
      <w:start w:val="3"/>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2EC482A"/>
    <w:multiLevelType w:val="hybridMultilevel"/>
    <w:tmpl w:val="C61000DE"/>
    <w:lvl w:ilvl="0" w:tplc="CAC6A88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5140803"/>
    <w:multiLevelType w:val="hybridMultilevel"/>
    <w:tmpl w:val="2E70E288"/>
    <w:lvl w:ilvl="0" w:tplc="3808E14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62F5E9C"/>
    <w:multiLevelType w:val="hybridMultilevel"/>
    <w:tmpl w:val="C03A033C"/>
    <w:lvl w:ilvl="0" w:tplc="8144749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3EA56B3"/>
    <w:multiLevelType w:val="hybridMultilevel"/>
    <w:tmpl w:val="83A26412"/>
    <w:lvl w:ilvl="0" w:tplc="DD2C6E14">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5540E24"/>
    <w:multiLevelType w:val="hybridMultilevel"/>
    <w:tmpl w:val="B5F27D40"/>
    <w:lvl w:ilvl="0" w:tplc="7D26A010">
      <w:start w:val="1"/>
      <w:numFmt w:val="decimal"/>
      <w:lvlText w:val="%1."/>
      <w:lvlJc w:val="left"/>
      <w:pPr>
        <w:ind w:left="927" w:hanging="360"/>
      </w:pPr>
      <w:rPr>
        <w:rFonts w:ascii="Times New Roman" w:eastAsia="Times New Roman" w:hAnsi="Times New Roman" w:cs="Times New Roman"/>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7A978F1"/>
    <w:multiLevelType w:val="hybridMultilevel"/>
    <w:tmpl w:val="3FF623DC"/>
    <w:lvl w:ilvl="0" w:tplc="52481F8A">
      <w:start w:val="5"/>
      <w:numFmt w:val="bullet"/>
      <w:lvlText w:val="-"/>
      <w:lvlJc w:val="left"/>
      <w:pPr>
        <w:ind w:left="1440" w:hanging="360"/>
      </w:pPr>
      <w:rPr>
        <w:rFonts w:ascii="Times New Roman" w:eastAsia="Times New Roman" w:hAnsi="Times New Roman" w:cs="Times New Roman"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A3C1CD2"/>
    <w:multiLevelType w:val="hybridMultilevel"/>
    <w:tmpl w:val="BBA64280"/>
    <w:lvl w:ilvl="0" w:tplc="E5766DDA">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8"/>
  </w:num>
  <w:num w:numId="4">
    <w:abstractNumId w:val="4"/>
  </w:num>
  <w:num w:numId="5">
    <w:abstractNumId w:val="7"/>
  </w:num>
  <w:num w:numId="6">
    <w:abstractNumId w:val="3"/>
  </w:num>
  <w:num w:numId="7">
    <w:abstractNumId w:val="2"/>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C0"/>
    <w:rsid w:val="00001A46"/>
    <w:rsid w:val="0001603F"/>
    <w:rsid w:val="00022D01"/>
    <w:rsid w:val="000240CF"/>
    <w:rsid w:val="000367F0"/>
    <w:rsid w:val="00040546"/>
    <w:rsid w:val="000504E5"/>
    <w:rsid w:val="00055EA6"/>
    <w:rsid w:val="00072C06"/>
    <w:rsid w:val="00084943"/>
    <w:rsid w:val="00090B3F"/>
    <w:rsid w:val="0009294F"/>
    <w:rsid w:val="00096270"/>
    <w:rsid w:val="00097E67"/>
    <w:rsid w:val="000A7794"/>
    <w:rsid w:val="000B0639"/>
    <w:rsid w:val="000B1B8C"/>
    <w:rsid w:val="000B3AFE"/>
    <w:rsid w:val="000B3E9F"/>
    <w:rsid w:val="000B4D9E"/>
    <w:rsid w:val="000C0646"/>
    <w:rsid w:val="000C5F59"/>
    <w:rsid w:val="000D5D53"/>
    <w:rsid w:val="000E6C7E"/>
    <w:rsid w:val="000F3217"/>
    <w:rsid w:val="000F7AFE"/>
    <w:rsid w:val="001008E6"/>
    <w:rsid w:val="001015E5"/>
    <w:rsid w:val="00101C76"/>
    <w:rsid w:val="00101F1E"/>
    <w:rsid w:val="00102801"/>
    <w:rsid w:val="00113F3D"/>
    <w:rsid w:val="00117877"/>
    <w:rsid w:val="00117F4E"/>
    <w:rsid w:val="00120C21"/>
    <w:rsid w:val="00122C81"/>
    <w:rsid w:val="00130A0B"/>
    <w:rsid w:val="0013616C"/>
    <w:rsid w:val="00140B3F"/>
    <w:rsid w:val="00141832"/>
    <w:rsid w:val="00145A4D"/>
    <w:rsid w:val="00150215"/>
    <w:rsid w:val="00160277"/>
    <w:rsid w:val="00161AB6"/>
    <w:rsid w:val="001777E4"/>
    <w:rsid w:val="0018427B"/>
    <w:rsid w:val="0019412E"/>
    <w:rsid w:val="001A0F3B"/>
    <w:rsid w:val="001B21BF"/>
    <w:rsid w:val="001C66A4"/>
    <w:rsid w:val="001D02A4"/>
    <w:rsid w:val="001D1055"/>
    <w:rsid w:val="001D1750"/>
    <w:rsid w:val="001D40D5"/>
    <w:rsid w:val="001D4CC9"/>
    <w:rsid w:val="001D618A"/>
    <w:rsid w:val="001E5932"/>
    <w:rsid w:val="001E6041"/>
    <w:rsid w:val="001E7429"/>
    <w:rsid w:val="001F0B45"/>
    <w:rsid w:val="001F17F3"/>
    <w:rsid w:val="0020385D"/>
    <w:rsid w:val="00210A86"/>
    <w:rsid w:val="00212C23"/>
    <w:rsid w:val="00216ABA"/>
    <w:rsid w:val="0022266D"/>
    <w:rsid w:val="00227556"/>
    <w:rsid w:val="00231B72"/>
    <w:rsid w:val="0023500B"/>
    <w:rsid w:val="002360BD"/>
    <w:rsid w:val="0023635E"/>
    <w:rsid w:val="00237991"/>
    <w:rsid w:val="002433B8"/>
    <w:rsid w:val="002479DB"/>
    <w:rsid w:val="00250508"/>
    <w:rsid w:val="00252795"/>
    <w:rsid w:val="00252A72"/>
    <w:rsid w:val="00253305"/>
    <w:rsid w:val="002538B9"/>
    <w:rsid w:val="00263083"/>
    <w:rsid w:val="00263AB5"/>
    <w:rsid w:val="00267155"/>
    <w:rsid w:val="0027763C"/>
    <w:rsid w:val="00284D85"/>
    <w:rsid w:val="00287E98"/>
    <w:rsid w:val="00294B58"/>
    <w:rsid w:val="00297705"/>
    <w:rsid w:val="002A0313"/>
    <w:rsid w:val="002A59AB"/>
    <w:rsid w:val="002A7162"/>
    <w:rsid w:val="002B25A0"/>
    <w:rsid w:val="002C7EE7"/>
    <w:rsid w:val="002D238D"/>
    <w:rsid w:val="002D2A35"/>
    <w:rsid w:val="002D2EE8"/>
    <w:rsid w:val="002E27FB"/>
    <w:rsid w:val="002F511C"/>
    <w:rsid w:val="002F5342"/>
    <w:rsid w:val="002F5DAB"/>
    <w:rsid w:val="00302B57"/>
    <w:rsid w:val="003123CE"/>
    <w:rsid w:val="003139BD"/>
    <w:rsid w:val="003164FE"/>
    <w:rsid w:val="003228E5"/>
    <w:rsid w:val="00325AB5"/>
    <w:rsid w:val="0033019C"/>
    <w:rsid w:val="0033112C"/>
    <w:rsid w:val="003444FC"/>
    <w:rsid w:val="003462EB"/>
    <w:rsid w:val="00346BB6"/>
    <w:rsid w:val="00352CA7"/>
    <w:rsid w:val="003547FE"/>
    <w:rsid w:val="003565DB"/>
    <w:rsid w:val="0036533B"/>
    <w:rsid w:val="00365699"/>
    <w:rsid w:val="003662C0"/>
    <w:rsid w:val="00366C85"/>
    <w:rsid w:val="0036763F"/>
    <w:rsid w:val="00393221"/>
    <w:rsid w:val="003A188E"/>
    <w:rsid w:val="003C2D3D"/>
    <w:rsid w:val="003C754B"/>
    <w:rsid w:val="003C777D"/>
    <w:rsid w:val="003E3F93"/>
    <w:rsid w:val="003F0BC3"/>
    <w:rsid w:val="003F6160"/>
    <w:rsid w:val="00402A6E"/>
    <w:rsid w:val="0040315C"/>
    <w:rsid w:val="00406456"/>
    <w:rsid w:val="00417E92"/>
    <w:rsid w:val="00430010"/>
    <w:rsid w:val="00434274"/>
    <w:rsid w:val="00440AF4"/>
    <w:rsid w:val="00447CDA"/>
    <w:rsid w:val="0045758D"/>
    <w:rsid w:val="00457E42"/>
    <w:rsid w:val="00462DBE"/>
    <w:rsid w:val="00464D49"/>
    <w:rsid w:val="0046537F"/>
    <w:rsid w:val="00466A14"/>
    <w:rsid w:val="00466C5D"/>
    <w:rsid w:val="004744A2"/>
    <w:rsid w:val="00480489"/>
    <w:rsid w:val="00480706"/>
    <w:rsid w:val="00484712"/>
    <w:rsid w:val="004851F4"/>
    <w:rsid w:val="00496865"/>
    <w:rsid w:val="004A4C63"/>
    <w:rsid w:val="004B5B52"/>
    <w:rsid w:val="004D44EE"/>
    <w:rsid w:val="004D70FA"/>
    <w:rsid w:val="004E1228"/>
    <w:rsid w:val="004F245E"/>
    <w:rsid w:val="004F7688"/>
    <w:rsid w:val="005013D9"/>
    <w:rsid w:val="00503A1C"/>
    <w:rsid w:val="00506A4F"/>
    <w:rsid w:val="005142B0"/>
    <w:rsid w:val="00517583"/>
    <w:rsid w:val="00517904"/>
    <w:rsid w:val="00521AB0"/>
    <w:rsid w:val="00521AEC"/>
    <w:rsid w:val="00530B2D"/>
    <w:rsid w:val="00532734"/>
    <w:rsid w:val="0053308F"/>
    <w:rsid w:val="00533136"/>
    <w:rsid w:val="00542EB5"/>
    <w:rsid w:val="00562933"/>
    <w:rsid w:val="00562A2F"/>
    <w:rsid w:val="00564569"/>
    <w:rsid w:val="00575D01"/>
    <w:rsid w:val="00577514"/>
    <w:rsid w:val="00583A03"/>
    <w:rsid w:val="005858E6"/>
    <w:rsid w:val="00585BC1"/>
    <w:rsid w:val="00587939"/>
    <w:rsid w:val="00596A0F"/>
    <w:rsid w:val="005A0F2B"/>
    <w:rsid w:val="005A1243"/>
    <w:rsid w:val="005A76CA"/>
    <w:rsid w:val="005B38F0"/>
    <w:rsid w:val="005B439E"/>
    <w:rsid w:val="005B4C81"/>
    <w:rsid w:val="005C161D"/>
    <w:rsid w:val="005D03D0"/>
    <w:rsid w:val="005E0605"/>
    <w:rsid w:val="005F0E94"/>
    <w:rsid w:val="005F2279"/>
    <w:rsid w:val="005F2A0B"/>
    <w:rsid w:val="00602284"/>
    <w:rsid w:val="00602A7E"/>
    <w:rsid w:val="006045EE"/>
    <w:rsid w:val="00604A95"/>
    <w:rsid w:val="00605302"/>
    <w:rsid w:val="0061033E"/>
    <w:rsid w:val="00610A98"/>
    <w:rsid w:val="0061454C"/>
    <w:rsid w:val="00623868"/>
    <w:rsid w:val="006266BF"/>
    <w:rsid w:val="0062702D"/>
    <w:rsid w:val="00633A36"/>
    <w:rsid w:val="00644221"/>
    <w:rsid w:val="00644BAF"/>
    <w:rsid w:val="006503BE"/>
    <w:rsid w:val="00650ABA"/>
    <w:rsid w:val="006554C7"/>
    <w:rsid w:val="00661D49"/>
    <w:rsid w:val="00661DD2"/>
    <w:rsid w:val="006626C6"/>
    <w:rsid w:val="00670B9F"/>
    <w:rsid w:val="00683782"/>
    <w:rsid w:val="0068599C"/>
    <w:rsid w:val="0069467F"/>
    <w:rsid w:val="00697D6B"/>
    <w:rsid w:val="006A17DB"/>
    <w:rsid w:val="006B0C35"/>
    <w:rsid w:val="006D4D5D"/>
    <w:rsid w:val="006F2943"/>
    <w:rsid w:val="006F355C"/>
    <w:rsid w:val="007016D5"/>
    <w:rsid w:val="0070676A"/>
    <w:rsid w:val="00710DDF"/>
    <w:rsid w:val="0071428F"/>
    <w:rsid w:val="007161A6"/>
    <w:rsid w:val="00717D9C"/>
    <w:rsid w:val="00720817"/>
    <w:rsid w:val="00722FDB"/>
    <w:rsid w:val="0072788E"/>
    <w:rsid w:val="007326F7"/>
    <w:rsid w:val="0073372E"/>
    <w:rsid w:val="00736397"/>
    <w:rsid w:val="00741868"/>
    <w:rsid w:val="007501A7"/>
    <w:rsid w:val="00750763"/>
    <w:rsid w:val="00756E27"/>
    <w:rsid w:val="00757DAE"/>
    <w:rsid w:val="00761E65"/>
    <w:rsid w:val="00765CB1"/>
    <w:rsid w:val="00770240"/>
    <w:rsid w:val="007729F3"/>
    <w:rsid w:val="00773CD7"/>
    <w:rsid w:val="007763E4"/>
    <w:rsid w:val="007931D8"/>
    <w:rsid w:val="007A31FD"/>
    <w:rsid w:val="007A3570"/>
    <w:rsid w:val="007C42F3"/>
    <w:rsid w:val="007C50BA"/>
    <w:rsid w:val="007D28FB"/>
    <w:rsid w:val="007D3770"/>
    <w:rsid w:val="007E5AA0"/>
    <w:rsid w:val="007E7856"/>
    <w:rsid w:val="00805276"/>
    <w:rsid w:val="0080683B"/>
    <w:rsid w:val="00813D19"/>
    <w:rsid w:val="00814133"/>
    <w:rsid w:val="008141F9"/>
    <w:rsid w:val="00815120"/>
    <w:rsid w:val="00820076"/>
    <w:rsid w:val="008267E8"/>
    <w:rsid w:val="00836C36"/>
    <w:rsid w:val="008448B0"/>
    <w:rsid w:val="00845CA9"/>
    <w:rsid w:val="00867F7A"/>
    <w:rsid w:val="0087513B"/>
    <w:rsid w:val="0087679B"/>
    <w:rsid w:val="00877837"/>
    <w:rsid w:val="00880718"/>
    <w:rsid w:val="00880ACE"/>
    <w:rsid w:val="00882DA3"/>
    <w:rsid w:val="0088487F"/>
    <w:rsid w:val="008870D4"/>
    <w:rsid w:val="0088745A"/>
    <w:rsid w:val="00890825"/>
    <w:rsid w:val="0089082D"/>
    <w:rsid w:val="0089358A"/>
    <w:rsid w:val="00893D5A"/>
    <w:rsid w:val="008945B1"/>
    <w:rsid w:val="008A666B"/>
    <w:rsid w:val="008A7574"/>
    <w:rsid w:val="008A7C3B"/>
    <w:rsid w:val="008C25F9"/>
    <w:rsid w:val="008D7522"/>
    <w:rsid w:val="008E2699"/>
    <w:rsid w:val="008F0AFE"/>
    <w:rsid w:val="008F2133"/>
    <w:rsid w:val="008F6426"/>
    <w:rsid w:val="00902A70"/>
    <w:rsid w:val="00902D5A"/>
    <w:rsid w:val="00907E5A"/>
    <w:rsid w:val="00911012"/>
    <w:rsid w:val="00916B95"/>
    <w:rsid w:val="00923C8F"/>
    <w:rsid w:val="0092777A"/>
    <w:rsid w:val="00937AD8"/>
    <w:rsid w:val="0095401C"/>
    <w:rsid w:val="00957704"/>
    <w:rsid w:val="009644BD"/>
    <w:rsid w:val="009745B7"/>
    <w:rsid w:val="00975720"/>
    <w:rsid w:val="00980F10"/>
    <w:rsid w:val="00981AAE"/>
    <w:rsid w:val="009871AD"/>
    <w:rsid w:val="0099454D"/>
    <w:rsid w:val="009A1FC5"/>
    <w:rsid w:val="009A68D7"/>
    <w:rsid w:val="009B05B1"/>
    <w:rsid w:val="009B7A6C"/>
    <w:rsid w:val="009C2F56"/>
    <w:rsid w:val="009D15B5"/>
    <w:rsid w:val="009D691E"/>
    <w:rsid w:val="009E03F7"/>
    <w:rsid w:val="009E0946"/>
    <w:rsid w:val="009E133C"/>
    <w:rsid w:val="009E4868"/>
    <w:rsid w:val="009E489A"/>
    <w:rsid w:val="009F3926"/>
    <w:rsid w:val="009F6239"/>
    <w:rsid w:val="00A13B41"/>
    <w:rsid w:val="00A17FCE"/>
    <w:rsid w:val="00A3662B"/>
    <w:rsid w:val="00A40D27"/>
    <w:rsid w:val="00A41176"/>
    <w:rsid w:val="00A418BF"/>
    <w:rsid w:val="00A4365C"/>
    <w:rsid w:val="00A72EE0"/>
    <w:rsid w:val="00A75637"/>
    <w:rsid w:val="00A76304"/>
    <w:rsid w:val="00A8017F"/>
    <w:rsid w:val="00A86337"/>
    <w:rsid w:val="00A87BB3"/>
    <w:rsid w:val="00A96433"/>
    <w:rsid w:val="00AA4C58"/>
    <w:rsid w:val="00AA63D4"/>
    <w:rsid w:val="00AB493E"/>
    <w:rsid w:val="00AB4A14"/>
    <w:rsid w:val="00AB57F2"/>
    <w:rsid w:val="00AD68F0"/>
    <w:rsid w:val="00AE096A"/>
    <w:rsid w:val="00AE3FAA"/>
    <w:rsid w:val="00AE470D"/>
    <w:rsid w:val="00AE710C"/>
    <w:rsid w:val="00AF1240"/>
    <w:rsid w:val="00AF1F21"/>
    <w:rsid w:val="00AF644C"/>
    <w:rsid w:val="00B07717"/>
    <w:rsid w:val="00B25B5A"/>
    <w:rsid w:val="00B33EA3"/>
    <w:rsid w:val="00B349A0"/>
    <w:rsid w:val="00B45331"/>
    <w:rsid w:val="00B45667"/>
    <w:rsid w:val="00B504A7"/>
    <w:rsid w:val="00B57826"/>
    <w:rsid w:val="00B60656"/>
    <w:rsid w:val="00B70B99"/>
    <w:rsid w:val="00B73E90"/>
    <w:rsid w:val="00B81830"/>
    <w:rsid w:val="00B87BD2"/>
    <w:rsid w:val="00B92560"/>
    <w:rsid w:val="00B9536A"/>
    <w:rsid w:val="00B979D1"/>
    <w:rsid w:val="00BB5391"/>
    <w:rsid w:val="00BB7E1E"/>
    <w:rsid w:val="00BC281F"/>
    <w:rsid w:val="00BC48E9"/>
    <w:rsid w:val="00BC599E"/>
    <w:rsid w:val="00BD2208"/>
    <w:rsid w:val="00BD56FD"/>
    <w:rsid w:val="00BE2FBC"/>
    <w:rsid w:val="00BF5FC5"/>
    <w:rsid w:val="00C00115"/>
    <w:rsid w:val="00C04C76"/>
    <w:rsid w:val="00C05C62"/>
    <w:rsid w:val="00C067F9"/>
    <w:rsid w:val="00C14F15"/>
    <w:rsid w:val="00C24F37"/>
    <w:rsid w:val="00C261FD"/>
    <w:rsid w:val="00C30EA5"/>
    <w:rsid w:val="00C312A9"/>
    <w:rsid w:val="00C417A7"/>
    <w:rsid w:val="00C45B83"/>
    <w:rsid w:val="00C5187D"/>
    <w:rsid w:val="00C650A3"/>
    <w:rsid w:val="00C71F71"/>
    <w:rsid w:val="00C82195"/>
    <w:rsid w:val="00C87796"/>
    <w:rsid w:val="00C944F1"/>
    <w:rsid w:val="00C9635E"/>
    <w:rsid w:val="00C97ADB"/>
    <w:rsid w:val="00CA45F0"/>
    <w:rsid w:val="00CB086E"/>
    <w:rsid w:val="00CB0D9A"/>
    <w:rsid w:val="00CE0BBC"/>
    <w:rsid w:val="00CE0D53"/>
    <w:rsid w:val="00CF3781"/>
    <w:rsid w:val="00CF405F"/>
    <w:rsid w:val="00CF6F51"/>
    <w:rsid w:val="00D00688"/>
    <w:rsid w:val="00D04697"/>
    <w:rsid w:val="00D126A5"/>
    <w:rsid w:val="00D134F4"/>
    <w:rsid w:val="00D16B5D"/>
    <w:rsid w:val="00D24F83"/>
    <w:rsid w:val="00D30190"/>
    <w:rsid w:val="00D306D8"/>
    <w:rsid w:val="00D324FC"/>
    <w:rsid w:val="00D32EB2"/>
    <w:rsid w:val="00D37BED"/>
    <w:rsid w:val="00D4298B"/>
    <w:rsid w:val="00D44C7E"/>
    <w:rsid w:val="00D45436"/>
    <w:rsid w:val="00D55EB6"/>
    <w:rsid w:val="00D61CFD"/>
    <w:rsid w:val="00D63378"/>
    <w:rsid w:val="00D67402"/>
    <w:rsid w:val="00D67694"/>
    <w:rsid w:val="00D67E0A"/>
    <w:rsid w:val="00D72F20"/>
    <w:rsid w:val="00D8053B"/>
    <w:rsid w:val="00D826C0"/>
    <w:rsid w:val="00D83062"/>
    <w:rsid w:val="00D85D0D"/>
    <w:rsid w:val="00D916DA"/>
    <w:rsid w:val="00D94A52"/>
    <w:rsid w:val="00D95796"/>
    <w:rsid w:val="00DA283E"/>
    <w:rsid w:val="00DC2320"/>
    <w:rsid w:val="00DC2891"/>
    <w:rsid w:val="00DC5C2B"/>
    <w:rsid w:val="00DD038D"/>
    <w:rsid w:val="00DE2105"/>
    <w:rsid w:val="00DE44E7"/>
    <w:rsid w:val="00DF4137"/>
    <w:rsid w:val="00E06CA4"/>
    <w:rsid w:val="00E0731B"/>
    <w:rsid w:val="00E1177F"/>
    <w:rsid w:val="00E12E3A"/>
    <w:rsid w:val="00E14001"/>
    <w:rsid w:val="00E15413"/>
    <w:rsid w:val="00E157BB"/>
    <w:rsid w:val="00E17318"/>
    <w:rsid w:val="00E217CC"/>
    <w:rsid w:val="00E2208A"/>
    <w:rsid w:val="00E30035"/>
    <w:rsid w:val="00E35BA9"/>
    <w:rsid w:val="00E35CAF"/>
    <w:rsid w:val="00E4402D"/>
    <w:rsid w:val="00E472B1"/>
    <w:rsid w:val="00E56C89"/>
    <w:rsid w:val="00E63351"/>
    <w:rsid w:val="00E67755"/>
    <w:rsid w:val="00E73DB3"/>
    <w:rsid w:val="00E77322"/>
    <w:rsid w:val="00E8230C"/>
    <w:rsid w:val="00E84075"/>
    <w:rsid w:val="00E92C05"/>
    <w:rsid w:val="00E935B4"/>
    <w:rsid w:val="00E9596C"/>
    <w:rsid w:val="00E95F2C"/>
    <w:rsid w:val="00E97AF2"/>
    <w:rsid w:val="00EA1EC9"/>
    <w:rsid w:val="00EB015C"/>
    <w:rsid w:val="00EB11FE"/>
    <w:rsid w:val="00EB2564"/>
    <w:rsid w:val="00EB32A9"/>
    <w:rsid w:val="00EB5368"/>
    <w:rsid w:val="00EB6604"/>
    <w:rsid w:val="00EB7602"/>
    <w:rsid w:val="00EC0A9D"/>
    <w:rsid w:val="00EC0F90"/>
    <w:rsid w:val="00EC4F4A"/>
    <w:rsid w:val="00ED07AF"/>
    <w:rsid w:val="00ED4463"/>
    <w:rsid w:val="00EE0653"/>
    <w:rsid w:val="00EE3B69"/>
    <w:rsid w:val="00EF27F1"/>
    <w:rsid w:val="00F30FD0"/>
    <w:rsid w:val="00F37169"/>
    <w:rsid w:val="00F44E61"/>
    <w:rsid w:val="00F46091"/>
    <w:rsid w:val="00F53748"/>
    <w:rsid w:val="00F55C42"/>
    <w:rsid w:val="00F56D76"/>
    <w:rsid w:val="00F621DE"/>
    <w:rsid w:val="00F70993"/>
    <w:rsid w:val="00F8101D"/>
    <w:rsid w:val="00F82637"/>
    <w:rsid w:val="00F83765"/>
    <w:rsid w:val="00FA162C"/>
    <w:rsid w:val="00FA4D2F"/>
    <w:rsid w:val="00FA5604"/>
    <w:rsid w:val="00FA5B56"/>
    <w:rsid w:val="00FA5F38"/>
    <w:rsid w:val="00FA683F"/>
    <w:rsid w:val="00FC4791"/>
    <w:rsid w:val="00FD7B23"/>
    <w:rsid w:val="00FD7E57"/>
    <w:rsid w:val="00FE59F4"/>
    <w:rsid w:val="00FF41F5"/>
    <w:rsid w:val="00FF4723"/>
    <w:rsid w:val="00FF61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6F7"/>
    <w:pPr>
      <w:ind w:left="720"/>
      <w:contextualSpacing/>
    </w:pPr>
  </w:style>
  <w:style w:type="paragraph" w:styleId="BodyTextIndent">
    <w:name w:val="Body Text Indent"/>
    <w:basedOn w:val="Normal"/>
    <w:link w:val="BodyTextIndentChar"/>
    <w:rsid w:val="0009294F"/>
    <w:pPr>
      <w:spacing w:after="0" w:line="440" w:lineRule="exact"/>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09294F"/>
    <w:rPr>
      <w:rFonts w:ascii=".VnTime" w:eastAsia="Times New Roman" w:hAnsi=".VnTime" w:cs="Times New Roman"/>
      <w:szCs w:val="20"/>
    </w:rPr>
  </w:style>
  <w:style w:type="paragraph" w:styleId="Header">
    <w:name w:val="header"/>
    <w:basedOn w:val="Normal"/>
    <w:link w:val="HeaderChar"/>
    <w:uiPriority w:val="99"/>
    <w:unhideWhenUsed/>
    <w:rsid w:val="00662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6C6"/>
  </w:style>
  <w:style w:type="paragraph" w:styleId="Footer">
    <w:name w:val="footer"/>
    <w:basedOn w:val="Normal"/>
    <w:link w:val="FooterChar"/>
    <w:uiPriority w:val="99"/>
    <w:unhideWhenUsed/>
    <w:rsid w:val="00662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6C6"/>
  </w:style>
  <w:style w:type="numbering" w:customStyle="1" w:styleId="NoList1">
    <w:name w:val="No List1"/>
    <w:next w:val="NoList"/>
    <w:uiPriority w:val="99"/>
    <w:semiHidden/>
    <w:unhideWhenUsed/>
    <w:rsid w:val="008A7574"/>
  </w:style>
  <w:style w:type="numbering" w:customStyle="1" w:styleId="NoList11">
    <w:name w:val="No List11"/>
    <w:next w:val="NoList"/>
    <w:uiPriority w:val="99"/>
    <w:semiHidden/>
    <w:unhideWhenUsed/>
    <w:rsid w:val="008A7574"/>
  </w:style>
  <w:style w:type="numbering" w:customStyle="1" w:styleId="NoList111">
    <w:name w:val="No List111"/>
    <w:next w:val="NoList"/>
    <w:uiPriority w:val="99"/>
    <w:semiHidden/>
    <w:unhideWhenUsed/>
    <w:rsid w:val="008A7574"/>
  </w:style>
  <w:style w:type="paragraph" w:styleId="BalloonText">
    <w:name w:val="Balloon Text"/>
    <w:basedOn w:val="Normal"/>
    <w:link w:val="BalloonTextChar"/>
    <w:uiPriority w:val="99"/>
    <w:semiHidden/>
    <w:unhideWhenUsed/>
    <w:rsid w:val="008A757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A7574"/>
    <w:rPr>
      <w:rFonts w:ascii="Tahoma" w:eastAsia="Calibri" w:hAnsi="Tahoma" w:cs="Tahoma"/>
      <w:sz w:val="16"/>
      <w:szCs w:val="16"/>
    </w:rPr>
  </w:style>
  <w:style w:type="character" w:customStyle="1" w:styleId="Khc">
    <w:name w:val="Khác_"/>
    <w:link w:val="Khc0"/>
    <w:rsid w:val="002A59AB"/>
    <w:rPr>
      <w:rFonts w:eastAsia="Times New Roman"/>
      <w:sz w:val="26"/>
      <w:szCs w:val="26"/>
    </w:rPr>
  </w:style>
  <w:style w:type="paragraph" w:customStyle="1" w:styleId="Khc0">
    <w:name w:val="Khác"/>
    <w:basedOn w:val="Normal"/>
    <w:link w:val="Khc"/>
    <w:rsid w:val="002A59AB"/>
    <w:pPr>
      <w:widowControl w:val="0"/>
      <w:spacing w:after="0" w:line="240" w:lineRule="auto"/>
    </w:pPr>
    <w:rPr>
      <w:rFonts w:eastAsia="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6F7"/>
    <w:pPr>
      <w:ind w:left="720"/>
      <w:contextualSpacing/>
    </w:pPr>
  </w:style>
  <w:style w:type="paragraph" w:styleId="BodyTextIndent">
    <w:name w:val="Body Text Indent"/>
    <w:basedOn w:val="Normal"/>
    <w:link w:val="BodyTextIndentChar"/>
    <w:rsid w:val="0009294F"/>
    <w:pPr>
      <w:spacing w:after="0" w:line="440" w:lineRule="exact"/>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09294F"/>
    <w:rPr>
      <w:rFonts w:ascii=".VnTime" w:eastAsia="Times New Roman" w:hAnsi=".VnTime" w:cs="Times New Roman"/>
      <w:szCs w:val="20"/>
    </w:rPr>
  </w:style>
  <w:style w:type="paragraph" w:styleId="Header">
    <w:name w:val="header"/>
    <w:basedOn w:val="Normal"/>
    <w:link w:val="HeaderChar"/>
    <w:uiPriority w:val="99"/>
    <w:unhideWhenUsed/>
    <w:rsid w:val="00662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6C6"/>
  </w:style>
  <w:style w:type="paragraph" w:styleId="Footer">
    <w:name w:val="footer"/>
    <w:basedOn w:val="Normal"/>
    <w:link w:val="FooterChar"/>
    <w:uiPriority w:val="99"/>
    <w:unhideWhenUsed/>
    <w:rsid w:val="00662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6C6"/>
  </w:style>
  <w:style w:type="numbering" w:customStyle="1" w:styleId="NoList1">
    <w:name w:val="No List1"/>
    <w:next w:val="NoList"/>
    <w:uiPriority w:val="99"/>
    <w:semiHidden/>
    <w:unhideWhenUsed/>
    <w:rsid w:val="008A7574"/>
  </w:style>
  <w:style w:type="numbering" w:customStyle="1" w:styleId="NoList11">
    <w:name w:val="No List11"/>
    <w:next w:val="NoList"/>
    <w:uiPriority w:val="99"/>
    <w:semiHidden/>
    <w:unhideWhenUsed/>
    <w:rsid w:val="008A7574"/>
  </w:style>
  <w:style w:type="numbering" w:customStyle="1" w:styleId="NoList111">
    <w:name w:val="No List111"/>
    <w:next w:val="NoList"/>
    <w:uiPriority w:val="99"/>
    <w:semiHidden/>
    <w:unhideWhenUsed/>
    <w:rsid w:val="008A7574"/>
  </w:style>
  <w:style w:type="paragraph" w:styleId="BalloonText">
    <w:name w:val="Balloon Text"/>
    <w:basedOn w:val="Normal"/>
    <w:link w:val="BalloonTextChar"/>
    <w:uiPriority w:val="99"/>
    <w:semiHidden/>
    <w:unhideWhenUsed/>
    <w:rsid w:val="008A757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A7574"/>
    <w:rPr>
      <w:rFonts w:ascii="Tahoma" w:eastAsia="Calibri" w:hAnsi="Tahoma" w:cs="Tahoma"/>
      <w:sz w:val="16"/>
      <w:szCs w:val="16"/>
    </w:rPr>
  </w:style>
  <w:style w:type="character" w:customStyle="1" w:styleId="Khc">
    <w:name w:val="Khác_"/>
    <w:link w:val="Khc0"/>
    <w:rsid w:val="002A59AB"/>
    <w:rPr>
      <w:rFonts w:eastAsia="Times New Roman"/>
      <w:sz w:val="26"/>
      <w:szCs w:val="26"/>
    </w:rPr>
  </w:style>
  <w:style w:type="paragraph" w:customStyle="1" w:styleId="Khc0">
    <w:name w:val="Khác"/>
    <w:basedOn w:val="Normal"/>
    <w:link w:val="Khc"/>
    <w:rsid w:val="002A59AB"/>
    <w:pPr>
      <w:widowControl w:val="0"/>
      <w:spacing w:after="0" w:line="240" w:lineRule="auto"/>
    </w:pPr>
    <w:rPr>
      <w:rFonts w:eastAsia="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94893">
      <w:bodyDiv w:val="1"/>
      <w:marLeft w:val="0"/>
      <w:marRight w:val="0"/>
      <w:marTop w:val="0"/>
      <w:marBottom w:val="0"/>
      <w:divBdr>
        <w:top w:val="none" w:sz="0" w:space="0" w:color="auto"/>
        <w:left w:val="none" w:sz="0" w:space="0" w:color="auto"/>
        <w:bottom w:val="none" w:sz="0" w:space="0" w:color="auto"/>
        <w:right w:val="none" w:sz="0" w:space="0" w:color="auto"/>
      </w:divBdr>
    </w:div>
    <w:div w:id="768888233">
      <w:bodyDiv w:val="1"/>
      <w:marLeft w:val="0"/>
      <w:marRight w:val="0"/>
      <w:marTop w:val="0"/>
      <w:marBottom w:val="0"/>
      <w:divBdr>
        <w:top w:val="none" w:sz="0" w:space="0" w:color="auto"/>
        <w:left w:val="none" w:sz="0" w:space="0" w:color="auto"/>
        <w:bottom w:val="none" w:sz="0" w:space="0" w:color="auto"/>
        <w:right w:val="none" w:sz="0" w:space="0" w:color="auto"/>
      </w:divBdr>
    </w:div>
    <w:div w:id="954753483">
      <w:bodyDiv w:val="1"/>
      <w:marLeft w:val="0"/>
      <w:marRight w:val="0"/>
      <w:marTop w:val="0"/>
      <w:marBottom w:val="0"/>
      <w:divBdr>
        <w:top w:val="none" w:sz="0" w:space="0" w:color="auto"/>
        <w:left w:val="none" w:sz="0" w:space="0" w:color="auto"/>
        <w:bottom w:val="none" w:sz="0" w:space="0" w:color="auto"/>
        <w:right w:val="none" w:sz="0" w:space="0" w:color="auto"/>
      </w:divBdr>
    </w:div>
    <w:div w:id="1284848953">
      <w:bodyDiv w:val="1"/>
      <w:marLeft w:val="0"/>
      <w:marRight w:val="0"/>
      <w:marTop w:val="0"/>
      <w:marBottom w:val="0"/>
      <w:divBdr>
        <w:top w:val="none" w:sz="0" w:space="0" w:color="auto"/>
        <w:left w:val="none" w:sz="0" w:space="0" w:color="auto"/>
        <w:bottom w:val="none" w:sz="0" w:space="0" w:color="auto"/>
        <w:right w:val="none" w:sz="0" w:space="0" w:color="auto"/>
      </w:divBdr>
    </w:div>
    <w:div w:id="1508330400">
      <w:bodyDiv w:val="1"/>
      <w:marLeft w:val="0"/>
      <w:marRight w:val="0"/>
      <w:marTop w:val="0"/>
      <w:marBottom w:val="0"/>
      <w:divBdr>
        <w:top w:val="none" w:sz="0" w:space="0" w:color="auto"/>
        <w:left w:val="none" w:sz="0" w:space="0" w:color="auto"/>
        <w:bottom w:val="none" w:sz="0" w:space="0" w:color="auto"/>
        <w:right w:val="none" w:sz="0" w:space="0" w:color="auto"/>
      </w:divBdr>
    </w:div>
    <w:div w:id="1604874900">
      <w:bodyDiv w:val="1"/>
      <w:marLeft w:val="0"/>
      <w:marRight w:val="0"/>
      <w:marTop w:val="0"/>
      <w:marBottom w:val="0"/>
      <w:divBdr>
        <w:top w:val="none" w:sz="0" w:space="0" w:color="auto"/>
        <w:left w:val="none" w:sz="0" w:space="0" w:color="auto"/>
        <w:bottom w:val="none" w:sz="0" w:space="0" w:color="auto"/>
        <w:right w:val="none" w:sz="0" w:space="0" w:color="auto"/>
      </w:divBdr>
    </w:div>
    <w:div w:id="195778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2533F-FBE9-456E-8104-42DE18EB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2516</Words>
  <Characters>14344</Characters>
  <Application>Microsoft Office Word</Application>
  <DocSecurity>0</DocSecurity>
  <Lines>119</Lines>
  <Paragraphs>33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Dan</cp:lastModifiedBy>
  <cp:revision>3</cp:revision>
  <dcterms:created xsi:type="dcterms:W3CDTF">2023-03-09T03:56:00Z</dcterms:created>
  <dcterms:modified xsi:type="dcterms:W3CDTF">2023-03-09T03:56:00Z</dcterms:modified>
</cp:coreProperties>
</file>